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C5" w:rsidRPr="00B80D7A" w:rsidRDefault="009C0E53">
      <w:pPr>
        <w:spacing w:after="0" w:line="259" w:lineRule="auto"/>
        <w:ind w:left="0" w:firstLine="0"/>
        <w:jc w:val="left"/>
      </w:pPr>
      <w:r w:rsidRPr="00B80D7A">
        <w:rPr>
          <w:noProof/>
        </w:rPr>
        <w:drawing>
          <wp:anchor distT="0" distB="0" distL="114300" distR="114300" simplePos="0" relativeHeight="251658240" behindDoc="0" locked="0" layoutInCell="1" allowOverlap="0">
            <wp:simplePos x="0" y="0"/>
            <wp:positionH relativeFrom="column">
              <wp:posOffset>5245049</wp:posOffset>
            </wp:positionH>
            <wp:positionV relativeFrom="paragraph">
              <wp:posOffset>80815</wp:posOffset>
            </wp:positionV>
            <wp:extent cx="1246505" cy="706755"/>
            <wp:effectExtent l="0" t="0" r="0" b="0"/>
            <wp:wrapSquare wrapText="bothSides"/>
            <wp:docPr id="240" name="Picture 240"/>
            <wp:cNvGraphicFramePr/>
            <a:graphic xmlns:a="http://schemas.openxmlformats.org/drawingml/2006/main">
              <a:graphicData uri="http://schemas.openxmlformats.org/drawingml/2006/picture">
                <pic:pic xmlns:pic="http://schemas.openxmlformats.org/drawingml/2006/picture">
                  <pic:nvPicPr>
                    <pic:cNvPr id="240" name="Picture 240"/>
                    <pic:cNvPicPr/>
                  </pic:nvPicPr>
                  <pic:blipFill>
                    <a:blip r:embed="rId8"/>
                    <a:stretch>
                      <a:fillRect/>
                    </a:stretch>
                  </pic:blipFill>
                  <pic:spPr>
                    <a:xfrm>
                      <a:off x="0" y="0"/>
                      <a:ext cx="1246505" cy="706755"/>
                    </a:xfrm>
                    <a:prstGeom prst="rect">
                      <a:avLst/>
                    </a:prstGeom>
                  </pic:spPr>
                </pic:pic>
              </a:graphicData>
            </a:graphic>
          </wp:anchor>
        </w:drawing>
      </w:r>
      <w:r w:rsidRPr="00B80D7A">
        <w:rPr>
          <w:rFonts w:ascii="Calibri" w:eastAsia="Calibri" w:hAnsi="Calibri" w:cs="Calibri"/>
          <w:color w:val="000000"/>
          <w:sz w:val="24"/>
        </w:rPr>
        <w:t xml:space="preserve">  </w:t>
      </w:r>
      <w:r w:rsidRPr="00B80D7A">
        <w:t xml:space="preserve"> </w:t>
      </w:r>
    </w:p>
    <w:p w:rsidR="000469C5" w:rsidRPr="00B80D7A" w:rsidRDefault="009C0E53">
      <w:pPr>
        <w:spacing w:after="0"/>
        <w:ind w:left="125"/>
      </w:pPr>
      <w:r w:rsidRPr="00B80D7A">
        <w:t>DRC Iraq</w:t>
      </w:r>
      <w:r w:rsidRPr="00B80D7A">
        <w:rPr>
          <w:color w:val="000000"/>
        </w:rPr>
        <w:t xml:space="preserve"> </w:t>
      </w:r>
      <w:r w:rsidRPr="00B80D7A">
        <w:t xml:space="preserve"> </w:t>
      </w:r>
    </w:p>
    <w:p w:rsidR="000469C5" w:rsidRPr="00B80D7A" w:rsidRDefault="009C0E53">
      <w:pPr>
        <w:spacing w:after="0"/>
        <w:ind w:left="125"/>
      </w:pPr>
      <w:r w:rsidRPr="00B80D7A">
        <w:t xml:space="preserve">Halar Street, house #4  </w:t>
      </w:r>
    </w:p>
    <w:p w:rsidR="000469C5" w:rsidRPr="00B80D7A" w:rsidRDefault="0046218A">
      <w:pPr>
        <w:ind w:left="125"/>
      </w:pPr>
      <w:r w:rsidRPr="00B80D7A">
        <w:t>Duhok</w:t>
      </w:r>
      <w:r w:rsidR="009C0E53" w:rsidRPr="00B80D7A">
        <w:t>, Iraq</w:t>
      </w:r>
      <w:r w:rsidR="009C0E53" w:rsidRPr="00B80D7A">
        <w:rPr>
          <w:color w:val="000000"/>
        </w:rPr>
        <w:t xml:space="preserve"> </w:t>
      </w:r>
      <w:r w:rsidR="009C0E53" w:rsidRPr="00B80D7A">
        <w:t xml:space="preserve"> </w:t>
      </w:r>
    </w:p>
    <w:p w:rsidR="000469C5" w:rsidRPr="00B80D7A" w:rsidRDefault="009C0E53">
      <w:pPr>
        <w:spacing w:after="0" w:line="259" w:lineRule="auto"/>
        <w:ind w:left="0" w:firstLine="0"/>
        <w:jc w:val="left"/>
      </w:pPr>
      <w:r w:rsidRPr="00B80D7A">
        <w:rPr>
          <w:rFonts w:ascii="Calibri" w:eastAsia="Calibri" w:hAnsi="Calibri" w:cs="Calibri"/>
          <w:color w:val="000000"/>
          <w:sz w:val="22"/>
        </w:rPr>
        <w:t xml:space="preserve"> </w:t>
      </w:r>
      <w:r w:rsidRPr="00B80D7A">
        <w:rPr>
          <w:rFonts w:ascii="Calibri" w:eastAsia="Calibri" w:hAnsi="Calibri" w:cs="Calibri"/>
          <w:color w:val="000000"/>
          <w:sz w:val="22"/>
        </w:rPr>
        <w:tab/>
        <w:t xml:space="preserve">   </w:t>
      </w:r>
      <w:r w:rsidRPr="00B80D7A">
        <w:t xml:space="preserve"> </w:t>
      </w:r>
    </w:p>
    <w:p w:rsidR="000469C5" w:rsidRPr="00B80D7A" w:rsidRDefault="009C0E53">
      <w:pPr>
        <w:spacing w:after="19" w:line="259" w:lineRule="auto"/>
        <w:ind w:left="144" w:firstLine="0"/>
        <w:jc w:val="left"/>
      </w:pPr>
      <w:r w:rsidRPr="00B80D7A">
        <w:t xml:space="preserve">Email:  </w:t>
      </w:r>
      <w:r w:rsidRPr="00284DB8">
        <w:rPr>
          <w:color w:val="105BB6"/>
          <w:highlight w:val="yellow"/>
        </w:rPr>
        <w:t>procurement</w:t>
      </w:r>
      <w:r w:rsidR="00284DB8" w:rsidRPr="00284DB8">
        <w:rPr>
          <w:color w:val="105BB6"/>
          <w:highlight w:val="yellow"/>
        </w:rPr>
        <w:t>.duhok</w:t>
      </w:r>
      <w:r w:rsidRPr="00284DB8">
        <w:rPr>
          <w:color w:val="105BB6"/>
          <w:highlight w:val="yellow"/>
        </w:rPr>
        <w:t>@drciraq.dk</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0"/>
        </w:rPr>
        <w:t xml:space="preserve"> </w:t>
      </w:r>
      <w:r w:rsidRPr="00B80D7A">
        <w:rPr>
          <w:rFonts w:ascii="Calibri" w:eastAsia="Calibri" w:hAnsi="Calibri" w:cs="Calibri"/>
          <w:color w:val="000000"/>
          <w:sz w:val="20"/>
        </w:rPr>
        <w:tab/>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3E56B9" w:rsidP="0046218A">
      <w:pPr>
        <w:ind w:left="125"/>
      </w:pPr>
      <w:r w:rsidRPr="00B80D7A">
        <w:t>DATE</w:t>
      </w:r>
      <w:r w:rsidR="009C0E53" w:rsidRPr="00B80D7A">
        <w:rPr>
          <w:color w:val="000000"/>
        </w:rPr>
        <w:t xml:space="preserve"> </w:t>
      </w:r>
      <w:r w:rsidR="009C0E53" w:rsidRPr="00B80D7A">
        <w:t xml:space="preserve"> </w:t>
      </w:r>
    </w:p>
    <w:p w:rsidR="000469C5" w:rsidRPr="00B80D7A" w:rsidRDefault="009C0E53">
      <w:pPr>
        <w:spacing w:after="4" w:line="259" w:lineRule="auto"/>
        <w:ind w:left="0" w:right="0" w:firstLine="0"/>
        <w:jc w:val="left"/>
      </w:pPr>
      <w:r w:rsidRPr="00B80D7A">
        <w:rPr>
          <w:rFonts w:ascii="Calibri" w:eastAsia="Calibri" w:hAnsi="Calibri" w:cs="Calibri"/>
          <w:color w:val="000000"/>
          <w:sz w:val="20"/>
        </w:rPr>
        <w:t xml:space="preserve"> </w:t>
      </w:r>
      <w:r w:rsidRPr="00B80D7A">
        <w:rPr>
          <w:rFonts w:ascii="Calibri" w:eastAsia="Calibri" w:hAnsi="Calibri" w:cs="Calibri"/>
          <w:color w:val="000000"/>
          <w:sz w:val="20"/>
        </w:rPr>
        <w:tab/>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0C2468" w:rsidP="003464F4">
      <w:pPr>
        <w:spacing w:after="19" w:line="259" w:lineRule="auto"/>
        <w:ind w:left="154" w:right="0"/>
        <w:jc w:val="left"/>
        <w:rPr>
          <w:b/>
        </w:rPr>
      </w:pPr>
      <w:r w:rsidRPr="00284DB8">
        <w:rPr>
          <w:b/>
          <w:highlight w:val="yellow"/>
        </w:rPr>
        <w:t xml:space="preserve">Invitation To Bid No. </w:t>
      </w:r>
      <w:r w:rsidR="003E56B9" w:rsidRPr="00284DB8">
        <w:rPr>
          <w:b/>
          <w:highlight w:val="yellow"/>
        </w:rPr>
        <w:t>DH-</w:t>
      </w:r>
      <w:r w:rsidR="003464F4">
        <w:rPr>
          <w:b/>
          <w:highlight w:val="yellow"/>
        </w:rPr>
        <w:t>12</w:t>
      </w:r>
      <w:r w:rsidR="003E56B9" w:rsidRPr="00284DB8">
        <w:rPr>
          <w:b/>
          <w:highlight w:val="yellow"/>
        </w:rPr>
        <w:t>,</w:t>
      </w:r>
      <w:r w:rsidR="003E56B9" w:rsidRPr="003464F4">
        <w:rPr>
          <w:b/>
          <w:highlight w:val="yellow"/>
        </w:rPr>
        <w:t>16 (</w:t>
      </w:r>
      <w:r w:rsidR="003464F4" w:rsidRPr="003464F4">
        <w:rPr>
          <w:b/>
          <w:highlight w:val="yellow"/>
        </w:rPr>
        <w:t>Rehabilitation of Khanka tahte water network</w:t>
      </w:r>
      <w:r w:rsidR="003E56B9" w:rsidRPr="003464F4">
        <w:rPr>
          <w:b/>
          <w:highlight w:val="yellow"/>
        </w:rPr>
        <w:t>)</w:t>
      </w:r>
      <w:r w:rsidR="0046218A" w:rsidRPr="00284DB8">
        <w:rPr>
          <w:b/>
          <w:highlight w:val="yellow"/>
        </w:rPr>
        <w:t>.</w:t>
      </w:r>
    </w:p>
    <w:p w:rsidR="000469C5" w:rsidRPr="00B80D7A" w:rsidRDefault="009C0E53">
      <w:pPr>
        <w:spacing w:after="2" w:line="259" w:lineRule="auto"/>
        <w:ind w:left="0" w:right="0" w:firstLine="0"/>
        <w:jc w:val="left"/>
      </w:pPr>
      <w:r w:rsidRPr="00B80D7A">
        <w:rPr>
          <w:rFonts w:ascii="Calibri" w:eastAsia="Calibri" w:hAnsi="Calibri" w:cs="Calibri"/>
          <w:color w:val="000000"/>
          <w:sz w:val="20"/>
        </w:rPr>
        <w:t xml:space="preserve"> </w:t>
      </w:r>
      <w:r w:rsidRPr="00B80D7A">
        <w:rPr>
          <w:rFonts w:ascii="Calibri" w:eastAsia="Calibri" w:hAnsi="Calibri" w:cs="Calibri"/>
          <w:color w:val="000000"/>
          <w:sz w:val="20"/>
        </w:rPr>
        <w:tab/>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pPr>
        <w:ind w:left="125"/>
      </w:pPr>
      <w:r w:rsidRPr="00B80D7A">
        <w:t>Dear Sir/Madam:</w:t>
      </w:r>
      <w:r w:rsidRPr="00B80D7A">
        <w:rPr>
          <w:color w:val="000000"/>
        </w:rPr>
        <w:t xml:space="preserve"> </w:t>
      </w:r>
      <w:r w:rsidRPr="00B80D7A">
        <w:t xml:space="preserve"> </w:t>
      </w:r>
    </w:p>
    <w:p w:rsidR="000469C5" w:rsidRPr="00B80D7A" w:rsidRDefault="009C0E53">
      <w:pPr>
        <w:spacing w:after="83" w:line="259" w:lineRule="auto"/>
        <w:ind w:left="0" w:right="0" w:firstLine="0"/>
        <w:jc w:val="left"/>
      </w:pPr>
      <w:r w:rsidRPr="00B80D7A">
        <w:rPr>
          <w:rFonts w:ascii="Calibri" w:eastAsia="Calibri" w:hAnsi="Calibri" w:cs="Calibri"/>
          <w:color w:val="000000"/>
          <w:sz w:val="16"/>
        </w:rPr>
        <w:t xml:space="preserve"> </w:t>
      </w:r>
      <w:r w:rsidRPr="00B80D7A">
        <w:rPr>
          <w:rFonts w:ascii="Calibri" w:eastAsia="Calibri" w:hAnsi="Calibri" w:cs="Calibri"/>
          <w:color w:val="000000"/>
          <w:sz w:val="16"/>
        </w:rPr>
        <w:tab/>
        <w:t xml:space="preserve">   </w:t>
      </w:r>
      <w:r w:rsidRPr="00B80D7A">
        <w:t xml:space="preserve"> </w:t>
      </w:r>
    </w:p>
    <w:p w:rsidR="000469C5" w:rsidRPr="00B80D7A" w:rsidRDefault="009C0E53" w:rsidP="003464F4">
      <w:pPr>
        <w:numPr>
          <w:ilvl w:val="0"/>
          <w:numId w:val="1"/>
        </w:numPr>
        <w:spacing w:after="65" w:line="291" w:lineRule="auto"/>
        <w:ind w:hanging="590"/>
      </w:pPr>
      <w:r w:rsidRPr="00B80D7A">
        <w:t xml:space="preserve">The Danish Refugee Council (DRC) </w:t>
      </w:r>
      <w:r w:rsidRPr="00B80D7A">
        <w:rPr>
          <w:color w:val="000000"/>
        </w:rPr>
        <w:t xml:space="preserve">has received grants from </w:t>
      </w:r>
      <w:r w:rsidR="003464F4" w:rsidRPr="003464F4">
        <w:rPr>
          <w:color w:val="000000"/>
          <w:highlight w:val="yellow"/>
        </w:rPr>
        <w:t>WHH</w:t>
      </w:r>
      <w:r w:rsidR="00284DB8">
        <w:rPr>
          <w:color w:val="000000"/>
        </w:rPr>
        <w:t xml:space="preserve"> donor</w:t>
      </w:r>
      <w:r w:rsidR="0046218A" w:rsidRPr="00B80D7A">
        <w:rPr>
          <w:color w:val="000000"/>
        </w:rPr>
        <w:t xml:space="preserve"> for</w:t>
      </w:r>
      <w:r w:rsidRPr="00B80D7A">
        <w:rPr>
          <w:color w:val="000000"/>
        </w:rPr>
        <w:t xml:space="preserve"> the implementation of the humanitarian aid operation aimed Iraq in 201</w:t>
      </w:r>
      <w:r w:rsidR="00FF6FDA" w:rsidRPr="00B80D7A">
        <w:rPr>
          <w:color w:val="000000"/>
        </w:rPr>
        <w:t>6</w:t>
      </w:r>
      <w:r w:rsidRPr="00B80D7A">
        <w:rPr>
          <w:color w:val="000000"/>
        </w:rPr>
        <w:t>.</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5A5A18" w:rsidRPr="00B80D7A" w:rsidRDefault="009C0E53" w:rsidP="005A5A18">
      <w:pPr>
        <w:numPr>
          <w:ilvl w:val="0"/>
          <w:numId w:val="1"/>
        </w:numPr>
        <w:spacing w:after="92"/>
        <w:ind w:hanging="590"/>
      </w:pPr>
      <w:r w:rsidRPr="00B80D7A">
        <w:t>DRC intends to enter into</w:t>
      </w:r>
      <w:r w:rsidR="005A5A18" w:rsidRPr="00B80D7A">
        <w:t>:</w:t>
      </w:r>
    </w:p>
    <w:p w:rsidR="005A5A18" w:rsidRPr="00B80D7A" w:rsidRDefault="005A5A18" w:rsidP="005A5A18">
      <w:pPr>
        <w:pStyle w:val="ListParagraph"/>
      </w:pPr>
    </w:p>
    <w:p w:rsidR="005A5A18" w:rsidRPr="00B80D7A" w:rsidRDefault="009C0E53" w:rsidP="00CC5531">
      <w:pPr>
        <w:pStyle w:val="ListParagraph"/>
        <w:numPr>
          <w:ilvl w:val="0"/>
          <w:numId w:val="5"/>
        </w:numPr>
        <w:spacing w:after="92"/>
      </w:pPr>
      <w:r w:rsidRPr="00B80D7A">
        <w:t xml:space="preserve"> </w:t>
      </w:r>
      <w:r w:rsidR="00CC5531">
        <w:rPr>
          <w:highlight w:val="yellow"/>
        </w:rPr>
        <w:t>Supply and installation</w:t>
      </w:r>
      <w:r w:rsidR="00BF37D8" w:rsidRPr="00284DB8">
        <w:rPr>
          <w:highlight w:val="yellow"/>
        </w:rPr>
        <w:t xml:space="preserve"> for</w:t>
      </w:r>
      <w:r w:rsidR="00BF37D8" w:rsidRPr="003464F4">
        <w:rPr>
          <w:highlight w:val="yellow"/>
        </w:rPr>
        <w:t xml:space="preserve"> </w:t>
      </w:r>
      <w:r w:rsidR="003464F4" w:rsidRPr="003464F4">
        <w:rPr>
          <w:highlight w:val="yellow"/>
        </w:rPr>
        <w:t>Rehabilitation of Khanka tahte water network</w:t>
      </w:r>
      <w:r w:rsidR="00284DB8" w:rsidRPr="003464F4">
        <w:rPr>
          <w:highlight w:val="yellow"/>
        </w:rPr>
        <w:t xml:space="preserve"> </w:t>
      </w:r>
      <w:r w:rsidR="00AD6372" w:rsidRPr="003464F4">
        <w:rPr>
          <w:highlight w:val="yellow"/>
        </w:rPr>
        <w:t>in Ninawa</w:t>
      </w:r>
      <w:r w:rsidR="00BF37D8" w:rsidRPr="003464F4">
        <w:rPr>
          <w:highlight w:val="yellow"/>
        </w:rPr>
        <w:t xml:space="preserve"> </w:t>
      </w:r>
      <w:r w:rsidR="00BF37D8" w:rsidRPr="00284DB8">
        <w:rPr>
          <w:highlight w:val="yellow"/>
        </w:rPr>
        <w:t>Governorate</w:t>
      </w:r>
      <w:r w:rsidR="005A5A18"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rsidP="003464F4">
      <w:pPr>
        <w:numPr>
          <w:ilvl w:val="0"/>
          <w:numId w:val="1"/>
        </w:numPr>
        <w:spacing w:after="75"/>
        <w:ind w:hanging="590"/>
      </w:pPr>
      <w:r w:rsidRPr="00B80D7A">
        <w:rPr>
          <w:color w:val="000000"/>
        </w:rPr>
        <w:t>T</w:t>
      </w:r>
      <w:r w:rsidRPr="00B80D7A">
        <w:t xml:space="preserve">herefore, the DRC requests you to submit price bid for </w:t>
      </w:r>
      <w:r w:rsidR="003464F4" w:rsidRPr="003464F4">
        <w:rPr>
          <w:color w:val="000000"/>
          <w:highlight w:val="yellow"/>
        </w:rPr>
        <w:t>Rehabilitation of Khanka tahte water</w:t>
      </w:r>
      <w:r w:rsidR="003464F4" w:rsidRPr="003464F4">
        <w:rPr>
          <w:color w:val="000000"/>
        </w:rPr>
        <w:t xml:space="preserve"> network</w:t>
      </w:r>
      <w:r w:rsidR="003464F4">
        <w:rPr>
          <w:color w:val="000000"/>
        </w:rPr>
        <w:t xml:space="preserve"> </w:t>
      </w:r>
      <w:r w:rsidRPr="00B80D7A">
        <w:t xml:space="preserve">as listed on the attached DRC Bid Form (Annex </w:t>
      </w:r>
      <w:r w:rsidR="00BF37D8" w:rsidRPr="00B80D7A">
        <w:t>C</w:t>
      </w:r>
      <w:r w:rsidRPr="00B80D7A">
        <w:t>)</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pPr>
        <w:numPr>
          <w:ilvl w:val="0"/>
          <w:numId w:val="1"/>
        </w:numPr>
        <w:ind w:hanging="590"/>
      </w:pPr>
      <w:r w:rsidRPr="00B80D7A">
        <w:t>The ITB details are as follows:</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4"/>
        </w:rPr>
        <w:t xml:space="preserve"> </w:t>
      </w:r>
      <w:r w:rsidRPr="00B80D7A">
        <w:rPr>
          <w:rFonts w:ascii="Calibri" w:eastAsia="Calibri" w:hAnsi="Calibri" w:cs="Calibri"/>
          <w:color w:val="000000"/>
          <w:sz w:val="24"/>
        </w:rPr>
        <w:tab/>
        <w:t xml:space="preserve">   </w:t>
      </w:r>
      <w:r w:rsidRPr="00B80D7A">
        <w:t xml:space="preserve"> </w:t>
      </w:r>
    </w:p>
    <w:p w:rsidR="000469C5" w:rsidRPr="00B80D7A" w:rsidRDefault="009C0E53" w:rsidP="00FF6FDA">
      <w:pPr>
        <w:tabs>
          <w:tab w:val="center" w:pos="1687"/>
          <w:tab w:val="center" w:pos="5496"/>
        </w:tabs>
        <w:spacing w:after="19" w:line="259" w:lineRule="auto"/>
        <w:ind w:left="-15" w:right="0" w:firstLine="0"/>
        <w:jc w:val="left"/>
        <w:rPr>
          <w:b/>
        </w:rPr>
      </w:pPr>
      <w:r w:rsidRPr="00B80D7A">
        <w:rPr>
          <w:rFonts w:ascii="Calibri" w:eastAsia="Calibri" w:hAnsi="Calibri" w:cs="Calibri"/>
          <w:color w:val="000000"/>
          <w:sz w:val="22"/>
        </w:rPr>
        <w:t xml:space="preserve"> </w:t>
      </w:r>
      <w:r w:rsidRPr="00B80D7A">
        <w:rPr>
          <w:rFonts w:ascii="Calibri" w:eastAsia="Calibri" w:hAnsi="Calibri" w:cs="Calibri"/>
          <w:color w:val="000000"/>
          <w:sz w:val="22"/>
        </w:rPr>
        <w:tab/>
      </w:r>
      <w:r w:rsidRPr="00B80D7A">
        <w:rPr>
          <w:b/>
        </w:rPr>
        <w:t>Type</w:t>
      </w:r>
      <w:r w:rsidR="00FF6FDA" w:rsidRPr="00B80D7A">
        <w:rPr>
          <w:b/>
        </w:rPr>
        <w:t xml:space="preserve"> of Contract: </w:t>
      </w:r>
      <w:r w:rsidR="00FF6FDA" w:rsidRPr="00B80D7A">
        <w:rPr>
          <w:b/>
        </w:rPr>
        <w:tab/>
        <w:t xml:space="preserve">                                   </w:t>
      </w:r>
      <w:r w:rsidR="00CB3BE3" w:rsidRPr="00284DB8">
        <w:rPr>
          <w:b/>
          <w:highlight w:val="yellow"/>
        </w:rPr>
        <w:t>Purchase Order</w:t>
      </w:r>
      <w:r w:rsidR="00FF6FDA" w:rsidRPr="00B80D7A">
        <w:rPr>
          <w:b/>
        </w:rPr>
        <w:t xml:space="preserve"> </w:t>
      </w:r>
    </w:p>
    <w:p w:rsidR="00FF6FDA" w:rsidRPr="00B80D7A" w:rsidRDefault="00FF6FDA" w:rsidP="00FF6FDA">
      <w:pPr>
        <w:tabs>
          <w:tab w:val="center" w:pos="1687"/>
          <w:tab w:val="center" w:pos="5496"/>
        </w:tabs>
        <w:spacing w:after="19" w:line="259" w:lineRule="auto"/>
        <w:ind w:left="-15" w:right="0" w:firstLine="0"/>
        <w:jc w:val="left"/>
      </w:pPr>
    </w:p>
    <w:p w:rsidR="00CB3BE3" w:rsidRPr="009F2175" w:rsidRDefault="00D6756C" w:rsidP="003464F4">
      <w:pPr>
        <w:tabs>
          <w:tab w:val="left" w:pos="900"/>
        </w:tabs>
        <w:ind w:left="4320" w:hanging="4180"/>
        <w:rPr>
          <w:b/>
          <w:sz w:val="20"/>
        </w:rPr>
      </w:pPr>
      <w:r w:rsidRPr="00B80D7A">
        <w:rPr>
          <w:rFonts w:ascii="Calibri" w:eastAsia="Calibri" w:hAnsi="Calibri" w:cs="Calibri"/>
          <w:color w:val="000000"/>
          <w:sz w:val="22"/>
        </w:rPr>
        <w:t xml:space="preserve"> </w:t>
      </w:r>
      <w:r w:rsidR="009C0E53" w:rsidRPr="00B80D7A">
        <w:rPr>
          <w:b/>
        </w:rPr>
        <w:t xml:space="preserve">Commodity:  </w:t>
      </w:r>
      <w:r w:rsidR="009C0E53" w:rsidRPr="00B80D7A">
        <w:rPr>
          <w:b/>
        </w:rPr>
        <w:tab/>
      </w:r>
      <w:r w:rsidR="00284DB8">
        <w:rPr>
          <w:b/>
        </w:rPr>
        <w:tab/>
      </w:r>
      <w:r w:rsidR="003464F4" w:rsidRPr="003464F4">
        <w:rPr>
          <w:b/>
          <w:bCs/>
          <w:sz w:val="20"/>
          <w:highlight w:val="yellow"/>
          <w:u w:val="single"/>
        </w:rPr>
        <w:t>Rehabilitation of Khanka tahte water network</w:t>
      </w:r>
      <w:r w:rsidR="00CB3BE3" w:rsidRPr="005F621D">
        <w:rPr>
          <w:b/>
          <w:bCs/>
          <w:sz w:val="20"/>
          <w:u w:val="single"/>
        </w:rPr>
        <w:t>.</w:t>
      </w:r>
    </w:p>
    <w:p w:rsidR="0046218A" w:rsidRPr="00B80D7A" w:rsidRDefault="0046218A" w:rsidP="005A5A18">
      <w:pPr>
        <w:tabs>
          <w:tab w:val="center" w:pos="1440"/>
          <w:tab w:val="center" w:pos="5271"/>
        </w:tabs>
        <w:spacing w:after="19" w:line="259" w:lineRule="auto"/>
        <w:ind w:left="-15" w:right="0" w:firstLine="0"/>
        <w:jc w:val="left"/>
        <w:rPr>
          <w:b/>
        </w:rPr>
      </w:pPr>
    </w:p>
    <w:p w:rsidR="000469C5" w:rsidRPr="00B80D7A" w:rsidRDefault="009C0E53" w:rsidP="0046218A">
      <w:pPr>
        <w:tabs>
          <w:tab w:val="center" w:pos="1440"/>
          <w:tab w:val="center" w:pos="5271"/>
        </w:tabs>
        <w:spacing w:after="19" w:line="259" w:lineRule="auto"/>
        <w:ind w:left="-15" w:right="0" w:firstLine="0"/>
        <w:jc w:val="left"/>
      </w:pPr>
      <w:r w:rsidRPr="00B80D7A">
        <w:rPr>
          <w:rFonts w:ascii="Calibri" w:eastAsia="Calibri" w:hAnsi="Calibri" w:cs="Calibri"/>
          <w:color w:val="000000"/>
          <w:sz w:val="12"/>
        </w:rPr>
        <w:t xml:space="preserve"> </w:t>
      </w:r>
      <w:r w:rsidRPr="00B80D7A">
        <w:rPr>
          <w:rFonts w:ascii="Calibri" w:eastAsia="Calibri" w:hAnsi="Calibri" w:cs="Calibri"/>
          <w:color w:val="000000"/>
          <w:sz w:val="12"/>
        </w:rPr>
        <w:tab/>
        <w:t xml:space="preserve">   </w:t>
      </w:r>
      <w:r w:rsidRPr="00B80D7A">
        <w:t xml:space="preserve"> </w:t>
      </w:r>
    </w:p>
    <w:p w:rsidR="000127CB" w:rsidRPr="00B80D7A" w:rsidRDefault="00D6756C" w:rsidP="001A1A17">
      <w:pPr>
        <w:tabs>
          <w:tab w:val="center" w:pos="1752"/>
          <w:tab w:val="center" w:pos="5681"/>
        </w:tabs>
        <w:spacing w:after="19" w:line="259" w:lineRule="auto"/>
        <w:ind w:left="-15" w:right="0" w:firstLine="0"/>
        <w:jc w:val="left"/>
      </w:pPr>
      <w:r w:rsidRPr="00B80D7A">
        <w:rPr>
          <w:rFonts w:ascii="Calibri" w:eastAsia="Calibri" w:hAnsi="Calibri" w:cs="Calibri"/>
          <w:color w:val="000000"/>
          <w:sz w:val="22"/>
        </w:rPr>
        <w:t xml:space="preserve"> </w:t>
      </w:r>
      <w:r w:rsidR="00FF6FDA" w:rsidRPr="00B80D7A">
        <w:rPr>
          <w:b/>
        </w:rPr>
        <w:t>ITB Tender Period:</w:t>
      </w:r>
      <w:r w:rsidR="00FF6FDA" w:rsidRPr="00B80D7A">
        <w:rPr>
          <w:b/>
        </w:rPr>
        <w:tab/>
      </w:r>
      <w:r w:rsidR="005A5A18" w:rsidRPr="00B80D7A">
        <w:rPr>
          <w:b/>
        </w:rPr>
        <w:tab/>
      </w:r>
      <w:r w:rsidR="00ED0EDA" w:rsidRPr="00B80D7A">
        <w:rPr>
          <w:b/>
        </w:rPr>
        <w:tab/>
      </w:r>
      <w:r w:rsidR="001A1A17">
        <w:rPr>
          <w:b/>
          <w:highlight w:val="yellow"/>
        </w:rPr>
        <w:t>18</w:t>
      </w:r>
      <w:r w:rsidR="00AD6372" w:rsidRPr="00284DB8">
        <w:rPr>
          <w:b/>
          <w:highlight w:val="yellow"/>
          <w:vertAlign w:val="superscript"/>
        </w:rPr>
        <w:t>th</w:t>
      </w:r>
      <w:r w:rsidR="00AD6372" w:rsidRPr="00284DB8">
        <w:rPr>
          <w:b/>
          <w:highlight w:val="yellow"/>
        </w:rPr>
        <w:t xml:space="preserve"> </w:t>
      </w:r>
      <w:r w:rsidR="003464F4">
        <w:rPr>
          <w:b/>
          <w:highlight w:val="yellow"/>
        </w:rPr>
        <w:t xml:space="preserve">Sep 2016 – </w:t>
      </w:r>
      <w:r w:rsidR="001A1A17">
        <w:rPr>
          <w:b/>
          <w:highlight w:val="yellow"/>
        </w:rPr>
        <w:t>2</w:t>
      </w:r>
      <w:r w:rsidR="00AD6372" w:rsidRPr="00284DB8">
        <w:rPr>
          <w:b/>
          <w:highlight w:val="yellow"/>
          <w:vertAlign w:val="superscript"/>
        </w:rPr>
        <w:t>th</w:t>
      </w:r>
      <w:r w:rsidR="00AD6372" w:rsidRPr="00284DB8">
        <w:rPr>
          <w:b/>
          <w:highlight w:val="yellow"/>
        </w:rPr>
        <w:t xml:space="preserve"> </w:t>
      </w:r>
      <w:r w:rsidR="001A1A17">
        <w:rPr>
          <w:b/>
          <w:highlight w:val="yellow"/>
        </w:rPr>
        <w:t>Oct</w:t>
      </w:r>
      <w:r w:rsidR="00AD6372" w:rsidRPr="00284DB8">
        <w:rPr>
          <w:b/>
          <w:highlight w:val="yellow"/>
        </w:rPr>
        <w:t xml:space="preserve"> 2016</w:t>
      </w:r>
    </w:p>
    <w:p w:rsidR="000469C5" w:rsidRPr="00B80D7A" w:rsidRDefault="009C0E53" w:rsidP="000127CB">
      <w:pPr>
        <w:tabs>
          <w:tab w:val="center" w:pos="1752"/>
          <w:tab w:val="center" w:pos="5681"/>
        </w:tabs>
        <w:spacing w:after="19" w:line="259" w:lineRule="auto"/>
        <w:ind w:left="-15" w:right="0" w:firstLine="0"/>
        <w:jc w:val="left"/>
      </w:pPr>
      <w:r w:rsidRPr="00B80D7A">
        <w:t xml:space="preserve"> </w:t>
      </w:r>
    </w:p>
    <w:p w:rsidR="000469C5" w:rsidRPr="00B80D7A" w:rsidRDefault="00D6756C" w:rsidP="001A1A17">
      <w:pPr>
        <w:tabs>
          <w:tab w:val="center" w:pos="2166"/>
          <w:tab w:val="center" w:pos="6885"/>
        </w:tabs>
        <w:spacing w:after="19" w:line="259" w:lineRule="auto"/>
        <w:ind w:left="-15" w:right="0" w:firstLine="0"/>
        <w:jc w:val="left"/>
      </w:pPr>
      <w:r w:rsidRPr="00B80D7A">
        <w:rPr>
          <w:rFonts w:ascii="Calibri" w:eastAsia="Calibri" w:hAnsi="Calibri" w:cs="Calibri"/>
          <w:color w:val="000000"/>
          <w:sz w:val="22"/>
        </w:rPr>
        <w:t xml:space="preserve"> </w:t>
      </w:r>
      <w:r w:rsidR="0046218A" w:rsidRPr="00B80D7A">
        <w:rPr>
          <w:b/>
        </w:rPr>
        <w:t xml:space="preserve">ITB Closure Date and Time: </w:t>
      </w:r>
      <w:r w:rsidR="0046218A" w:rsidRPr="00B80D7A">
        <w:rPr>
          <w:b/>
        </w:rPr>
        <w:tab/>
      </w:r>
      <w:r w:rsidR="001A1A17">
        <w:rPr>
          <w:b/>
          <w:highlight w:val="yellow"/>
        </w:rPr>
        <w:t>2</w:t>
      </w:r>
      <w:r w:rsidR="00AD6372" w:rsidRPr="00284DB8">
        <w:rPr>
          <w:b/>
          <w:highlight w:val="yellow"/>
          <w:vertAlign w:val="superscript"/>
        </w:rPr>
        <w:t>th</w:t>
      </w:r>
      <w:r w:rsidR="00AD6372" w:rsidRPr="00284DB8">
        <w:rPr>
          <w:b/>
          <w:highlight w:val="yellow"/>
        </w:rPr>
        <w:t xml:space="preserve"> </w:t>
      </w:r>
      <w:r w:rsidR="001A1A17">
        <w:rPr>
          <w:b/>
          <w:highlight w:val="yellow"/>
        </w:rPr>
        <w:t>Oct</w:t>
      </w:r>
      <w:r w:rsidR="00AD6372" w:rsidRPr="00284DB8">
        <w:rPr>
          <w:b/>
          <w:highlight w:val="yellow"/>
        </w:rPr>
        <w:t xml:space="preserve"> 2016</w:t>
      </w:r>
      <w:r w:rsidR="00AD6372" w:rsidRPr="00B80D7A">
        <w:rPr>
          <w:b/>
        </w:rPr>
        <w:t xml:space="preserve">  </w:t>
      </w:r>
      <w:r w:rsidR="009C0E53" w:rsidRPr="00B80D7A">
        <w:t xml:space="preserve"> </w:t>
      </w:r>
    </w:p>
    <w:p w:rsidR="000469C5" w:rsidRPr="00B80D7A" w:rsidRDefault="009C0E53" w:rsidP="000127CB">
      <w:pPr>
        <w:spacing w:after="57" w:line="259" w:lineRule="auto"/>
        <w:ind w:left="0" w:right="0" w:firstLine="0"/>
        <w:jc w:val="left"/>
      </w:pPr>
      <w:r w:rsidRPr="00B80D7A">
        <w:t xml:space="preserve"> </w:t>
      </w:r>
    </w:p>
    <w:p w:rsidR="000469C5" w:rsidRPr="00B80D7A" w:rsidRDefault="00D6756C" w:rsidP="003464F4">
      <w:pPr>
        <w:tabs>
          <w:tab w:val="center" w:pos="2201"/>
          <w:tab w:val="center" w:pos="7246"/>
        </w:tabs>
        <w:spacing w:after="81" w:line="259" w:lineRule="auto"/>
        <w:ind w:left="-15" w:right="0" w:firstLine="0"/>
        <w:jc w:val="left"/>
      </w:pPr>
      <w:r w:rsidRPr="00B80D7A">
        <w:rPr>
          <w:rFonts w:ascii="Calibri" w:eastAsia="Calibri" w:hAnsi="Calibri" w:cs="Calibri"/>
          <w:color w:val="000000"/>
          <w:sz w:val="22"/>
        </w:rPr>
        <w:t xml:space="preserve"> </w:t>
      </w:r>
      <w:r w:rsidR="0046218A" w:rsidRPr="00B80D7A">
        <w:rPr>
          <w:b/>
        </w:rPr>
        <w:t xml:space="preserve">ITB Opening Date and Time:  </w:t>
      </w:r>
      <w:r w:rsidR="0046218A" w:rsidRPr="00B80D7A">
        <w:rPr>
          <w:b/>
        </w:rPr>
        <w:tab/>
      </w:r>
      <w:r w:rsidR="00ED0EDA" w:rsidRPr="00B80D7A">
        <w:rPr>
          <w:b/>
        </w:rPr>
        <w:t xml:space="preserve">                                                      </w:t>
      </w:r>
      <w:r w:rsidR="005A5A18" w:rsidRPr="00284DB8">
        <w:rPr>
          <w:b/>
          <w:highlight w:val="yellow"/>
        </w:rPr>
        <w:t>(</w:t>
      </w:r>
      <w:r w:rsidR="00284DB8" w:rsidRPr="00284DB8">
        <w:rPr>
          <w:b/>
          <w:highlight w:val="yellow"/>
        </w:rPr>
        <w:t>Wednesday</w:t>
      </w:r>
      <w:r w:rsidR="003464F4">
        <w:rPr>
          <w:b/>
          <w:highlight w:val="yellow"/>
        </w:rPr>
        <w:t xml:space="preserve"> 27</w:t>
      </w:r>
      <w:r w:rsidR="00AD6372" w:rsidRPr="00284DB8">
        <w:rPr>
          <w:b/>
          <w:highlight w:val="yellow"/>
          <w:vertAlign w:val="superscript"/>
        </w:rPr>
        <w:t>th</w:t>
      </w:r>
      <w:r w:rsidR="00AD6372" w:rsidRPr="00284DB8">
        <w:rPr>
          <w:b/>
          <w:highlight w:val="yellow"/>
        </w:rPr>
        <w:t xml:space="preserve"> </w:t>
      </w:r>
      <w:r w:rsidR="00284DB8" w:rsidRPr="00284DB8">
        <w:rPr>
          <w:b/>
          <w:highlight w:val="yellow"/>
        </w:rPr>
        <w:t>Sep</w:t>
      </w:r>
      <w:r w:rsidR="00AD6372" w:rsidRPr="00284DB8">
        <w:rPr>
          <w:b/>
          <w:highlight w:val="yellow"/>
        </w:rPr>
        <w:t xml:space="preserve"> 2016 10:00AM</w:t>
      </w:r>
      <w:r w:rsidR="005A5A18" w:rsidRPr="00284DB8">
        <w:rPr>
          <w:b/>
          <w:highlight w:val="yellow"/>
        </w:rPr>
        <w:t>) local Iraqi time</w:t>
      </w:r>
      <w:r w:rsidR="009C0E53" w:rsidRPr="00B80D7A">
        <w:rPr>
          <w:b/>
        </w:rPr>
        <w:t xml:space="preserve"> at DRC Iraq Duhok Office.</w:t>
      </w:r>
    </w:p>
    <w:p w:rsidR="000469C5" w:rsidRPr="00B80D7A" w:rsidRDefault="009C0E53" w:rsidP="005A5A18">
      <w:pPr>
        <w:spacing w:after="19" w:line="259" w:lineRule="auto"/>
        <w:ind w:left="0" w:right="0" w:firstLine="0"/>
        <w:jc w:val="left"/>
      </w:pPr>
      <w:r w:rsidRPr="00B80D7A">
        <w:rPr>
          <w:rFonts w:ascii="Calibri" w:eastAsia="Calibri" w:hAnsi="Calibri" w:cs="Calibri"/>
          <w:color w:val="000000"/>
          <w:sz w:val="14"/>
        </w:rPr>
        <w:t xml:space="preserve"> </w:t>
      </w:r>
      <w:r w:rsidRPr="00B80D7A">
        <w:rPr>
          <w:rFonts w:ascii="Calibri" w:eastAsia="Calibri" w:hAnsi="Calibri" w:cs="Calibri"/>
          <w:color w:val="000000"/>
          <w:sz w:val="14"/>
        </w:rPr>
        <w:tab/>
        <w:t xml:space="preserve">   </w:t>
      </w:r>
      <w:r w:rsidRPr="00B80D7A">
        <w:t xml:space="preserve"> </w:t>
      </w:r>
      <w:r w:rsidRPr="00B80D7A">
        <w:rPr>
          <w:rFonts w:ascii="Calibri" w:eastAsia="Calibri" w:hAnsi="Calibri" w:cs="Calibri"/>
          <w:color w:val="000000"/>
          <w:sz w:val="20"/>
        </w:rPr>
        <w:t xml:space="preserve"> </w:t>
      </w:r>
      <w:r w:rsidRPr="00B80D7A">
        <w:rPr>
          <w:rFonts w:ascii="Calibri" w:eastAsia="Calibri" w:hAnsi="Calibri" w:cs="Calibri"/>
          <w:color w:val="000000"/>
          <w:sz w:val="20"/>
        </w:rPr>
        <w:tab/>
        <w:t xml:space="preserve">   </w:t>
      </w:r>
      <w:r w:rsidRPr="00B80D7A">
        <w:t xml:space="preserve"> </w:t>
      </w:r>
    </w:p>
    <w:p w:rsidR="000469C5" w:rsidRPr="00B80D7A" w:rsidRDefault="009C0E53">
      <w:pPr>
        <w:spacing w:after="115" w:line="259" w:lineRule="auto"/>
        <w:ind w:left="850" w:right="0"/>
        <w:jc w:val="left"/>
      </w:pPr>
      <w:r w:rsidRPr="00B80D7A">
        <w:rPr>
          <w:b/>
        </w:rPr>
        <w:t xml:space="preserve">The Tender Box is located at DRC Iraq Duhok Office at the following Address: </w:t>
      </w:r>
      <w:r w:rsidRPr="00B80D7A">
        <w:t xml:space="preserve"> </w:t>
      </w:r>
    </w:p>
    <w:p w:rsidR="000469C5" w:rsidRPr="00B80D7A" w:rsidRDefault="009C0E53" w:rsidP="005A5A18">
      <w:pPr>
        <w:spacing w:after="19" w:line="259" w:lineRule="auto"/>
        <w:ind w:left="1594" w:right="0"/>
        <w:jc w:val="left"/>
      </w:pPr>
      <w:r w:rsidRPr="00B80D7A">
        <w:rPr>
          <w:b/>
        </w:rPr>
        <w:t xml:space="preserve">Duhok: K.R.O, Halal street house number 4 behind Shilan hospital </w:t>
      </w:r>
      <w:r w:rsidRPr="00B80D7A">
        <w:rPr>
          <w:rFonts w:ascii="Calibri" w:eastAsia="Calibri" w:hAnsi="Calibri" w:cs="Calibri"/>
          <w:color w:val="000000"/>
          <w:sz w:val="20"/>
        </w:rPr>
        <w:t xml:space="preserve"> </w:t>
      </w:r>
      <w:r w:rsidRPr="00B80D7A">
        <w:rPr>
          <w:b/>
        </w:rPr>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5A5A18" w:rsidRPr="00B80D7A" w:rsidRDefault="005A5A18">
      <w:pPr>
        <w:spacing w:after="0" w:line="259" w:lineRule="auto"/>
        <w:ind w:left="0" w:right="0" w:firstLine="0"/>
        <w:jc w:val="left"/>
      </w:pPr>
    </w:p>
    <w:p w:rsidR="000469C5" w:rsidRPr="00B80D7A" w:rsidRDefault="009C0E53">
      <w:pPr>
        <w:numPr>
          <w:ilvl w:val="0"/>
          <w:numId w:val="1"/>
        </w:numPr>
        <w:ind w:hanging="590"/>
      </w:pPr>
      <w:r w:rsidRPr="00B80D7A">
        <w:t>The following documents must be submitted in a hard copy in a sealed envelope for your Bid to be accepted by the Tender Opening Committee:</w:t>
      </w:r>
      <w:r w:rsidRPr="00B80D7A">
        <w:rPr>
          <w:color w:val="000000"/>
        </w:rPr>
        <w:t xml:space="preserve"> </w:t>
      </w:r>
      <w:r w:rsidRPr="00B80D7A">
        <w:t xml:space="preserve"> </w:t>
      </w:r>
    </w:p>
    <w:p w:rsidR="005A5A18" w:rsidRPr="00B80D7A" w:rsidRDefault="005A5A18" w:rsidP="005A5A18"/>
    <w:p w:rsidR="005A5A18" w:rsidRPr="00B80D7A" w:rsidRDefault="009C0E53" w:rsidP="00BF37D8">
      <w:pPr>
        <w:numPr>
          <w:ilvl w:val="1"/>
          <w:numId w:val="1"/>
        </w:numPr>
        <w:spacing w:after="367" w:line="259" w:lineRule="auto"/>
        <w:ind w:left="1276" w:right="0" w:hanging="422"/>
        <w:jc w:val="left"/>
      </w:pPr>
      <w:r w:rsidRPr="00B80D7A">
        <w:t xml:space="preserve">The attached DRC Official Bid Form (Annex </w:t>
      </w:r>
      <w:r w:rsidR="00BF37D8" w:rsidRPr="00B80D7A">
        <w:t>C</w:t>
      </w:r>
      <w:r w:rsidRPr="00B80D7A">
        <w:t>) must be completed and submitted in accordance with the ITB Instructions at Annex B.</w:t>
      </w:r>
      <w:r w:rsidRPr="00B80D7A">
        <w:rPr>
          <w:color w:val="000000"/>
        </w:rPr>
        <w:t xml:space="preserve"> </w:t>
      </w:r>
      <w:r w:rsidRPr="00B80D7A">
        <w:t xml:space="preserve"> </w:t>
      </w: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rsidP="009D2751">
      <w:pPr>
        <w:numPr>
          <w:ilvl w:val="1"/>
          <w:numId w:val="1"/>
        </w:numPr>
        <w:spacing w:after="367" w:line="259" w:lineRule="auto"/>
        <w:ind w:left="1276" w:right="0" w:hanging="422"/>
        <w:jc w:val="left"/>
      </w:pPr>
      <w:r w:rsidRPr="00B80D7A">
        <w:lastRenderedPageBreak/>
        <w:t>The attached Tender and Contract Award Acknowledgement Certificate (Annex A) must also be completed and duly authorized by an authorized company representative and submitted in accordance with the Instructions for Invitation to Bid at Annex B.</w:t>
      </w:r>
      <w:r w:rsidRPr="00B80D7A">
        <w:rPr>
          <w:color w:val="000000"/>
        </w:rPr>
        <w:t xml:space="preserve"> </w:t>
      </w:r>
    </w:p>
    <w:p w:rsidR="000C2468" w:rsidRPr="00B80D7A" w:rsidRDefault="000C2468">
      <w:pPr>
        <w:numPr>
          <w:ilvl w:val="1"/>
          <w:numId w:val="1"/>
        </w:numPr>
        <w:ind w:left="1276" w:hanging="422"/>
      </w:pPr>
      <w:r w:rsidRPr="00B80D7A">
        <w:t>The attached Supplier profile and registration form (Annex H) must also be completed and duly authorized by an authorized company representative.</w:t>
      </w:r>
    </w:p>
    <w:p w:rsidR="000469C5" w:rsidRPr="00B80D7A" w:rsidRDefault="009C0E53">
      <w:pPr>
        <w:spacing w:after="0" w:line="259" w:lineRule="auto"/>
        <w:ind w:left="0" w:right="0" w:firstLine="0"/>
        <w:jc w:val="left"/>
      </w:pPr>
      <w:r w:rsidRPr="00B80D7A">
        <w:rPr>
          <w:rFonts w:ascii="Calibri" w:eastAsia="Calibri" w:hAnsi="Calibri" w:cs="Calibri"/>
          <w:color w:val="000000"/>
          <w:sz w:val="22"/>
        </w:rPr>
        <w:t xml:space="preserve"> </w:t>
      </w:r>
      <w:r w:rsidRPr="00B80D7A">
        <w:rPr>
          <w:rFonts w:ascii="Calibri" w:eastAsia="Calibri" w:hAnsi="Calibri" w:cs="Calibri"/>
          <w:color w:val="000000"/>
          <w:sz w:val="22"/>
        </w:rPr>
        <w:tab/>
        <w:t xml:space="preserve">   </w:t>
      </w:r>
      <w:r w:rsidRPr="00B80D7A">
        <w:t xml:space="preserve"> </w:t>
      </w:r>
    </w:p>
    <w:p w:rsidR="000469C5" w:rsidRPr="00B80D7A" w:rsidRDefault="009C0E53">
      <w:pPr>
        <w:numPr>
          <w:ilvl w:val="0"/>
          <w:numId w:val="1"/>
        </w:numPr>
        <w:spacing w:after="63"/>
        <w:ind w:hanging="590"/>
      </w:pPr>
      <w:r w:rsidRPr="00B80D7A">
        <w:t>The following is important Information Regarding this ITB:</w:t>
      </w:r>
      <w:r w:rsidRPr="00B80D7A">
        <w:rPr>
          <w:color w:val="000000"/>
        </w:rPr>
        <w:t xml:space="preserve"> </w:t>
      </w:r>
      <w:r w:rsidRPr="00B80D7A">
        <w:t xml:space="preserve"> </w:t>
      </w:r>
    </w:p>
    <w:p w:rsidR="000469C5" w:rsidRPr="00B80D7A" w:rsidRDefault="009C0E53">
      <w:pPr>
        <w:spacing w:after="83" w:line="259" w:lineRule="auto"/>
        <w:ind w:left="0" w:right="0" w:firstLine="0"/>
        <w:jc w:val="left"/>
      </w:pPr>
      <w:r w:rsidRPr="00B80D7A">
        <w:rPr>
          <w:rFonts w:ascii="Calibri" w:eastAsia="Calibri" w:hAnsi="Calibri" w:cs="Calibri"/>
          <w:color w:val="000000"/>
          <w:sz w:val="10"/>
        </w:rPr>
        <w:t xml:space="preserve"> </w:t>
      </w:r>
      <w:r w:rsidRPr="00B80D7A">
        <w:rPr>
          <w:rFonts w:ascii="Calibri" w:eastAsia="Calibri" w:hAnsi="Calibri" w:cs="Calibri"/>
          <w:color w:val="000000"/>
          <w:sz w:val="10"/>
        </w:rPr>
        <w:tab/>
      </w:r>
      <w:r w:rsidRPr="00B80D7A">
        <w:rPr>
          <w:rFonts w:ascii="Calibri" w:eastAsia="Calibri" w:hAnsi="Calibri" w:cs="Calibri"/>
          <w:color w:val="000000"/>
          <w:sz w:val="16"/>
          <w:vertAlign w:val="subscript"/>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0"/>
        </w:rPr>
        <w:t xml:space="preserve"> </w:t>
      </w:r>
      <w:r w:rsidRPr="00B80D7A">
        <w:rPr>
          <w:rFonts w:ascii="Calibri" w:eastAsia="Calibri" w:hAnsi="Calibri" w:cs="Calibri"/>
          <w:color w:val="000000"/>
          <w:sz w:val="20"/>
        </w:rPr>
        <w:tab/>
        <w:t xml:space="preserve">   </w:t>
      </w:r>
      <w:r w:rsidRPr="00B80D7A">
        <w:t xml:space="preserve"> </w:t>
      </w:r>
    </w:p>
    <w:p w:rsidR="000469C5" w:rsidRPr="00B80D7A" w:rsidRDefault="009C0E53" w:rsidP="001A1A17">
      <w:pPr>
        <w:numPr>
          <w:ilvl w:val="1"/>
          <w:numId w:val="1"/>
        </w:numPr>
        <w:ind w:hanging="422"/>
      </w:pPr>
      <w:r w:rsidRPr="00B80D7A">
        <w:t xml:space="preserve">This ITB is for a </w:t>
      </w:r>
      <w:r w:rsidR="00FF6FDA" w:rsidRPr="001A1A17">
        <w:rPr>
          <w:highlight w:val="yellow"/>
        </w:rPr>
        <w:t>supplies</w:t>
      </w:r>
      <w:r w:rsidR="001A1A17" w:rsidRPr="001A1A17">
        <w:rPr>
          <w:highlight w:val="yellow"/>
        </w:rPr>
        <w:t xml:space="preserve"> and installation</w:t>
      </w:r>
      <w:r w:rsidR="00394A56" w:rsidRPr="001A1A17">
        <w:rPr>
          <w:highlight w:val="yellow"/>
        </w:rPr>
        <w:t xml:space="preserve"> fo</w:t>
      </w:r>
      <w:r w:rsidR="00394A56" w:rsidRPr="00B80D7A">
        <w:t>r</w:t>
      </w:r>
      <w:r w:rsidR="0046218A" w:rsidRPr="00B80D7A">
        <w:t xml:space="preserve"> </w:t>
      </w:r>
      <w:r w:rsidR="003464F4" w:rsidRPr="003464F4">
        <w:rPr>
          <w:b/>
          <w:highlight w:val="yellow"/>
        </w:rPr>
        <w:t>Rehabilitation of Khanka tahte water network</w:t>
      </w:r>
      <w:r w:rsidR="003464F4">
        <w:rPr>
          <w:b/>
        </w:rPr>
        <w:t xml:space="preserve"> </w:t>
      </w:r>
      <w:r w:rsidR="000C2468" w:rsidRPr="00B80D7A">
        <w:t>under INCOTERM DD</w:t>
      </w:r>
      <w:r w:rsidRPr="00B80D7A">
        <w:t xml:space="preserve">P to </w:t>
      </w:r>
      <w:r w:rsidR="001A1A17" w:rsidRPr="001A1A17">
        <w:rPr>
          <w:highlight w:val="yellow"/>
        </w:rPr>
        <w:t>Khanka tahte</w:t>
      </w:r>
      <w:r w:rsidR="001A1A17">
        <w:t>.</w:t>
      </w:r>
    </w:p>
    <w:p w:rsidR="000469C5" w:rsidRPr="00B80D7A" w:rsidRDefault="009C0E53" w:rsidP="00E663AA">
      <w:pPr>
        <w:numPr>
          <w:ilvl w:val="1"/>
          <w:numId w:val="1"/>
        </w:numPr>
        <w:ind w:left="1276" w:hanging="422"/>
      </w:pPr>
      <w:r w:rsidRPr="00B80D7A">
        <w:t xml:space="preserve">DRC may award </w:t>
      </w:r>
      <w:r w:rsidR="00E663AA" w:rsidRPr="00B80D7A">
        <w:t xml:space="preserve">Purchase Order </w:t>
      </w:r>
      <w:r w:rsidRPr="00B80D7A">
        <w:t>with more than one Bidder.</w:t>
      </w:r>
      <w:r w:rsidRPr="00B80D7A">
        <w:rPr>
          <w:color w:val="000000"/>
        </w:rPr>
        <w:t xml:space="preserve"> </w:t>
      </w:r>
      <w:r w:rsidRPr="00B80D7A">
        <w:t xml:space="preserve"> </w:t>
      </w:r>
    </w:p>
    <w:p w:rsidR="000469C5" w:rsidRPr="00B80D7A" w:rsidRDefault="000C2468">
      <w:pPr>
        <w:numPr>
          <w:ilvl w:val="1"/>
          <w:numId w:val="1"/>
        </w:numPr>
        <w:ind w:left="1276" w:hanging="422"/>
      </w:pPr>
      <w:r w:rsidRPr="00B80D7A">
        <w:t>Only Bids offering DD</w:t>
      </w:r>
      <w:r w:rsidR="009C0E53" w:rsidRPr="00B80D7A">
        <w:t>P (INCOTERMS 2010) DRC Office, Duhok, Iraq, will be considered as ‘responsive’ bids. Non-responsive bids will not be accepted or evaluated.</w:t>
      </w:r>
      <w:r w:rsidR="009C0E53" w:rsidRPr="00B80D7A">
        <w:rPr>
          <w:color w:val="000000"/>
        </w:rPr>
        <w:t xml:space="preserve"> </w:t>
      </w:r>
      <w:r w:rsidR="009C0E53" w:rsidRPr="00B80D7A">
        <w:t xml:space="preserve"> </w:t>
      </w:r>
    </w:p>
    <w:p w:rsidR="000469C5" w:rsidRPr="00B80D7A" w:rsidRDefault="009C0E53" w:rsidP="00BF37D8">
      <w:pPr>
        <w:numPr>
          <w:ilvl w:val="1"/>
          <w:numId w:val="1"/>
        </w:numPr>
        <w:ind w:left="1276" w:hanging="422"/>
      </w:pPr>
      <w:r w:rsidRPr="00B80D7A">
        <w:t xml:space="preserve">Only Bids submitted on Annex </w:t>
      </w:r>
      <w:r w:rsidR="00BF37D8" w:rsidRPr="00B80D7A">
        <w:t>C</w:t>
      </w:r>
      <w:r w:rsidRPr="00B80D7A">
        <w:t xml:space="preserve"> to this ITB will be accepted. Any Bids submitted on Bidders letterhead documents, or other forms will be rejected.</w:t>
      </w:r>
      <w:r w:rsidRPr="00B80D7A">
        <w:rPr>
          <w:color w:val="000000"/>
        </w:rPr>
        <w:t xml:space="preserve"> </w:t>
      </w:r>
      <w:r w:rsidRPr="00B80D7A">
        <w:t xml:space="preserve"> </w:t>
      </w:r>
    </w:p>
    <w:p w:rsidR="000469C5" w:rsidRPr="00B80D7A" w:rsidRDefault="009C0E53">
      <w:pPr>
        <w:numPr>
          <w:ilvl w:val="1"/>
          <w:numId w:val="1"/>
        </w:numPr>
        <w:ind w:left="1276" w:hanging="422"/>
      </w:pPr>
      <w:r w:rsidRPr="00B80D7A">
        <w:t xml:space="preserve">Required Minimum validity period: </w:t>
      </w:r>
      <w:r w:rsidRPr="00C40407">
        <w:rPr>
          <w:highlight w:val="yellow"/>
        </w:rPr>
        <w:t>30 days</w:t>
      </w:r>
      <w:r w:rsidRPr="00B80D7A">
        <w:t>.</w:t>
      </w:r>
      <w:r w:rsidRPr="00B80D7A">
        <w:rPr>
          <w:color w:val="000000"/>
        </w:rPr>
        <w:t xml:space="preserve"> </w:t>
      </w:r>
      <w:r w:rsidRPr="00B80D7A">
        <w:t xml:space="preserve"> </w:t>
      </w:r>
    </w:p>
    <w:p w:rsidR="000469C5" w:rsidRPr="00B80D7A" w:rsidRDefault="009C0E53">
      <w:pPr>
        <w:numPr>
          <w:ilvl w:val="1"/>
          <w:numId w:val="1"/>
        </w:numPr>
        <w:ind w:left="1276" w:hanging="422"/>
      </w:pPr>
      <w:r w:rsidRPr="00B80D7A">
        <w:t>The ITB Tender Opening is a public opening and all Bidders are invited to attend.</w:t>
      </w:r>
      <w:r w:rsidRPr="00B80D7A">
        <w:rPr>
          <w:color w:val="000000"/>
        </w:rPr>
        <w:t xml:space="preserve"> </w:t>
      </w:r>
      <w:r w:rsidRPr="00B80D7A">
        <w:t xml:space="preserve"> </w:t>
      </w:r>
    </w:p>
    <w:p w:rsidR="00EB11D6" w:rsidRPr="00B80D7A" w:rsidRDefault="009C0E53" w:rsidP="00EB11D6">
      <w:pPr>
        <w:numPr>
          <w:ilvl w:val="1"/>
          <w:numId w:val="1"/>
        </w:numPr>
        <w:spacing w:after="77"/>
        <w:ind w:left="1276" w:hanging="422"/>
      </w:pPr>
      <w:r w:rsidRPr="00B80D7A">
        <w:t>Bidders must follow all the requirements of Annexes A and B, otherwise their bids may be rejected by the Tender Opening Committee.</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pPr>
        <w:spacing w:after="37" w:line="259" w:lineRule="auto"/>
        <w:ind w:left="850" w:right="0" w:firstLine="0"/>
        <w:jc w:val="left"/>
      </w:pPr>
      <w:r w:rsidRPr="00B80D7A">
        <w:rPr>
          <w:rFonts w:ascii="Calibri" w:eastAsia="Calibri" w:hAnsi="Calibri" w:cs="Calibri"/>
          <w:color w:val="000000"/>
          <w:sz w:val="13"/>
        </w:rPr>
        <w:t xml:space="preserve"> </w:t>
      </w:r>
      <w:r w:rsidRPr="00B80D7A">
        <w:rPr>
          <w:rFonts w:ascii="Calibri" w:eastAsia="Calibri" w:hAnsi="Calibri" w:cs="Calibri"/>
          <w:color w:val="000000"/>
          <w:sz w:val="13"/>
        </w:rPr>
        <w:tab/>
        <w:t xml:space="preserve">   </w:t>
      </w:r>
      <w:r w:rsidRPr="00B80D7A">
        <w:t xml:space="preserve"> </w:t>
      </w:r>
    </w:p>
    <w:p w:rsidR="000469C5" w:rsidRPr="00B80D7A" w:rsidRDefault="009C0E53">
      <w:pPr>
        <w:numPr>
          <w:ilvl w:val="0"/>
          <w:numId w:val="1"/>
        </w:numPr>
        <w:spacing w:after="87"/>
        <w:ind w:hanging="590"/>
      </w:pPr>
      <w:r w:rsidRPr="00B80D7A">
        <w:t>For those Bidders that have not completed a DRC Supplier Profile and Registration Form, they will be requested to complete this form (Annex H) if they are under consideration for a contract award, and prior to the signing of any such contract.</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Pr="00B80D7A" w:rsidRDefault="009C0E53">
      <w:pPr>
        <w:numPr>
          <w:ilvl w:val="0"/>
          <w:numId w:val="1"/>
        </w:numPr>
        <w:ind w:hanging="590"/>
      </w:pPr>
      <w:r w:rsidRPr="00B80D7A">
        <w:t>This ITB document contains the following:</w:t>
      </w:r>
      <w:r w:rsidRPr="00B80D7A">
        <w:rPr>
          <w:color w:val="000000"/>
        </w:rPr>
        <w:t xml:space="preserve"> </w:t>
      </w:r>
      <w:r w:rsidRPr="00B80D7A">
        <w:t xml:space="preserve"> </w:t>
      </w:r>
    </w:p>
    <w:p w:rsidR="000469C5" w:rsidRPr="00B80D7A" w:rsidRDefault="009C0E53">
      <w:pPr>
        <w:numPr>
          <w:ilvl w:val="2"/>
          <w:numId w:val="2"/>
        </w:numPr>
        <w:ind w:hanging="216"/>
      </w:pPr>
      <w:r w:rsidRPr="00B80D7A">
        <w:t>This covering Letter</w:t>
      </w:r>
      <w:r w:rsidRPr="00B80D7A">
        <w:rPr>
          <w:color w:val="000000"/>
        </w:rPr>
        <w:t xml:space="preserve"> </w:t>
      </w:r>
      <w:r w:rsidRPr="00B80D7A">
        <w:t xml:space="preserve"> </w:t>
      </w:r>
    </w:p>
    <w:p w:rsidR="000469C5" w:rsidRPr="00B80D7A" w:rsidRDefault="009C0E53">
      <w:pPr>
        <w:numPr>
          <w:ilvl w:val="2"/>
          <w:numId w:val="2"/>
        </w:numPr>
        <w:ind w:hanging="216"/>
      </w:pPr>
      <w:r w:rsidRPr="00B80D7A">
        <w:t xml:space="preserve">Annex A  </w:t>
      </w:r>
      <w:r w:rsidRPr="00B80D7A">
        <w:tab/>
        <w:t>Tender and Contract Award Acknowledgment Certificate</w:t>
      </w:r>
      <w:r w:rsidRPr="00B80D7A">
        <w:rPr>
          <w:color w:val="000000"/>
        </w:rPr>
        <w:t xml:space="preserve"> </w:t>
      </w:r>
      <w:r w:rsidRPr="00B80D7A">
        <w:t xml:space="preserve"> </w:t>
      </w:r>
    </w:p>
    <w:p w:rsidR="000469C5" w:rsidRPr="00B80D7A" w:rsidRDefault="009C0E53">
      <w:pPr>
        <w:numPr>
          <w:ilvl w:val="2"/>
          <w:numId w:val="2"/>
        </w:numPr>
        <w:ind w:hanging="216"/>
      </w:pPr>
      <w:r w:rsidRPr="00B80D7A">
        <w:t xml:space="preserve">Annex B  </w:t>
      </w:r>
      <w:r w:rsidRPr="00B80D7A">
        <w:tab/>
        <w:t>Instructions and Conditions for Invitation to Bid</w:t>
      </w:r>
      <w:r w:rsidRPr="00B80D7A">
        <w:rPr>
          <w:color w:val="000000"/>
        </w:rPr>
        <w:t xml:space="preserve"> </w:t>
      </w:r>
      <w:r w:rsidRPr="00B80D7A">
        <w:t xml:space="preserve"> </w:t>
      </w:r>
    </w:p>
    <w:p w:rsidR="00992020" w:rsidRPr="00B80D7A" w:rsidRDefault="009C0E53" w:rsidP="003464F4">
      <w:pPr>
        <w:numPr>
          <w:ilvl w:val="2"/>
          <w:numId w:val="2"/>
        </w:numPr>
        <w:ind w:hanging="216"/>
      </w:pPr>
      <w:r w:rsidRPr="00B80D7A">
        <w:t xml:space="preserve">Annex </w:t>
      </w:r>
      <w:r w:rsidR="00BF37D8" w:rsidRPr="00B80D7A">
        <w:t>C</w:t>
      </w:r>
      <w:r w:rsidRPr="00B80D7A">
        <w:t xml:space="preserve">  </w:t>
      </w:r>
      <w:r w:rsidRPr="00B80D7A">
        <w:tab/>
        <w:t xml:space="preserve">DRC Bid Form – Invitation to Bid No. </w:t>
      </w:r>
      <w:r w:rsidRPr="00C40407">
        <w:rPr>
          <w:highlight w:val="yellow"/>
        </w:rPr>
        <w:t>DH-</w:t>
      </w:r>
      <w:r w:rsidR="00946D0F" w:rsidRPr="00C40407">
        <w:rPr>
          <w:highlight w:val="yellow"/>
        </w:rPr>
        <w:t>1</w:t>
      </w:r>
      <w:r w:rsidR="003464F4">
        <w:rPr>
          <w:highlight w:val="yellow"/>
        </w:rPr>
        <w:t>2</w:t>
      </w:r>
      <w:r w:rsidR="00DF6CBE" w:rsidRPr="00C40407">
        <w:rPr>
          <w:highlight w:val="yellow"/>
        </w:rPr>
        <w:t>/16</w:t>
      </w:r>
      <w:r w:rsidRPr="00C40407">
        <w:rPr>
          <w:highlight w:val="yellow"/>
        </w:rPr>
        <w:t xml:space="preserve"> </w:t>
      </w:r>
      <w:r w:rsidR="00595F64" w:rsidRPr="003464F4">
        <w:rPr>
          <w:highlight w:val="yellow"/>
        </w:rPr>
        <w:t xml:space="preserve">for </w:t>
      </w:r>
      <w:r w:rsidR="003464F4" w:rsidRPr="003464F4">
        <w:rPr>
          <w:highlight w:val="yellow"/>
        </w:rPr>
        <w:t>Rehabilitation of Khanka tahte water network</w:t>
      </w:r>
      <w:r w:rsidR="00BF37D8" w:rsidRPr="003464F4">
        <w:rPr>
          <w:highlight w:val="yellow"/>
        </w:rPr>
        <w:t xml:space="preserve"> </w:t>
      </w:r>
      <w:r w:rsidR="00BF37D8" w:rsidRPr="00C40407">
        <w:rPr>
          <w:highlight w:val="yellow"/>
        </w:rPr>
        <w:t>in Nin</w:t>
      </w:r>
      <w:r w:rsidR="001D4123">
        <w:rPr>
          <w:highlight w:val="yellow"/>
        </w:rPr>
        <w:t>awa</w:t>
      </w:r>
      <w:r w:rsidR="00BF37D8" w:rsidRPr="00C40407">
        <w:rPr>
          <w:highlight w:val="yellow"/>
        </w:rPr>
        <w:t xml:space="preserve"> Governorate</w:t>
      </w:r>
      <w:r w:rsidR="00946D0F" w:rsidRPr="00B80D7A">
        <w:t>.</w:t>
      </w:r>
    </w:p>
    <w:p w:rsidR="00946D0F" w:rsidRPr="00B80D7A" w:rsidRDefault="00946D0F" w:rsidP="00E663AA">
      <w:pPr>
        <w:numPr>
          <w:ilvl w:val="2"/>
          <w:numId w:val="2"/>
        </w:numPr>
        <w:ind w:hanging="216"/>
      </w:pPr>
      <w:r w:rsidRPr="00B80D7A">
        <w:t>Annex D</w:t>
      </w:r>
      <w:r w:rsidRPr="00B80D7A">
        <w:tab/>
        <w:t xml:space="preserve">DRC General Conditions of Contract for the Procurement of </w:t>
      </w:r>
      <w:r w:rsidR="00E663AA" w:rsidRPr="00C40407">
        <w:rPr>
          <w:highlight w:val="yellow"/>
        </w:rPr>
        <w:t>Goods</w:t>
      </w:r>
      <w:r w:rsidR="00E663AA" w:rsidRPr="00B80D7A">
        <w:t>.</w:t>
      </w:r>
      <w:r w:rsidRPr="00B80D7A">
        <w:rPr>
          <w:color w:val="000000"/>
        </w:rPr>
        <w:t xml:space="preserve"> </w:t>
      </w:r>
      <w:r w:rsidRPr="00B80D7A">
        <w:t xml:space="preserve"> </w:t>
      </w:r>
    </w:p>
    <w:p w:rsidR="000469C5" w:rsidRPr="00B80D7A" w:rsidRDefault="009C0E53">
      <w:pPr>
        <w:numPr>
          <w:ilvl w:val="2"/>
          <w:numId w:val="2"/>
        </w:numPr>
        <w:ind w:hanging="216"/>
      </w:pPr>
      <w:r w:rsidRPr="00B80D7A">
        <w:t xml:space="preserve">Annex E  </w:t>
      </w:r>
      <w:r w:rsidRPr="00B80D7A">
        <w:tab/>
        <w:t>DRC Code of Ethics</w:t>
      </w:r>
      <w:r w:rsidRPr="00B80D7A">
        <w:rPr>
          <w:color w:val="000000"/>
        </w:rPr>
        <w:t xml:space="preserve"> </w:t>
      </w:r>
      <w:r w:rsidRPr="00B80D7A">
        <w:t xml:space="preserve"> </w:t>
      </w:r>
    </w:p>
    <w:p w:rsidR="000469C5" w:rsidRPr="00B80D7A" w:rsidRDefault="009C0E53" w:rsidP="004F2B26">
      <w:pPr>
        <w:numPr>
          <w:ilvl w:val="2"/>
          <w:numId w:val="2"/>
        </w:numPr>
        <w:ind w:hanging="216"/>
      </w:pPr>
      <w:r w:rsidRPr="00B80D7A">
        <w:t xml:space="preserve">Annex F  </w:t>
      </w:r>
      <w:r w:rsidRPr="00B80D7A">
        <w:tab/>
        <w:t xml:space="preserve">DRC </w:t>
      </w:r>
      <w:r w:rsidR="00E663AA" w:rsidRPr="00B80D7A">
        <w:t xml:space="preserve">Purchase Order </w:t>
      </w:r>
      <w:r w:rsidRPr="00B80D7A">
        <w:t xml:space="preserve">for </w:t>
      </w:r>
      <w:bookmarkStart w:id="0" w:name="_GoBack"/>
      <w:bookmarkEnd w:id="0"/>
      <w:r w:rsidR="003464F4" w:rsidRPr="003464F4">
        <w:t>Rehabilitation of Khanka tahte water network</w:t>
      </w:r>
      <w:r w:rsidR="00BF37D8" w:rsidRPr="00C40407">
        <w:rPr>
          <w:highlight w:val="yellow"/>
        </w:rPr>
        <w:t xml:space="preserve"> in </w:t>
      </w:r>
      <w:r w:rsidR="00E663AA" w:rsidRPr="00C40407">
        <w:rPr>
          <w:highlight w:val="yellow"/>
        </w:rPr>
        <w:t>Ninawa</w:t>
      </w:r>
      <w:r w:rsidR="00BF37D8" w:rsidRPr="00C40407">
        <w:rPr>
          <w:highlight w:val="yellow"/>
        </w:rPr>
        <w:t xml:space="preserve"> Governorate</w:t>
      </w:r>
      <w:r w:rsidR="00946D0F" w:rsidRPr="00B80D7A">
        <w:t>.</w:t>
      </w:r>
      <w:r w:rsidRPr="00B80D7A">
        <w:t xml:space="preserve">  </w:t>
      </w:r>
    </w:p>
    <w:p w:rsidR="000469C5" w:rsidRPr="00B80D7A" w:rsidRDefault="009C0E53">
      <w:pPr>
        <w:numPr>
          <w:ilvl w:val="2"/>
          <w:numId w:val="2"/>
        </w:numPr>
        <w:ind w:hanging="216"/>
      </w:pPr>
      <w:r w:rsidRPr="00B80D7A">
        <w:t xml:space="preserve">Annex G  </w:t>
      </w:r>
      <w:r w:rsidRPr="00B80D7A">
        <w:tab/>
        <w:t>Tender Checklist</w:t>
      </w:r>
      <w:r w:rsidRPr="00B80D7A">
        <w:rPr>
          <w:color w:val="000000"/>
        </w:rPr>
        <w:t xml:space="preserve"> </w:t>
      </w:r>
      <w:r w:rsidRPr="00B80D7A">
        <w:t xml:space="preserve"> </w:t>
      </w:r>
    </w:p>
    <w:p w:rsidR="000469C5" w:rsidRDefault="009C0E53">
      <w:pPr>
        <w:numPr>
          <w:ilvl w:val="2"/>
          <w:numId w:val="2"/>
        </w:numPr>
        <w:ind w:hanging="216"/>
      </w:pPr>
      <w:r w:rsidRPr="00B80D7A">
        <w:t xml:space="preserve">Annex H  </w:t>
      </w:r>
      <w:r w:rsidRPr="00B80D7A">
        <w:tab/>
        <w:t>Supplier profile and registration form</w:t>
      </w:r>
      <w:r w:rsidRPr="00B80D7A">
        <w:rPr>
          <w:color w:val="000000"/>
        </w:rPr>
        <w:t xml:space="preserve"> </w:t>
      </w:r>
      <w:r w:rsidRPr="00B80D7A">
        <w:t xml:space="preserve"> </w:t>
      </w:r>
    </w:p>
    <w:p w:rsidR="00EB11D6" w:rsidRPr="00EB11D6" w:rsidRDefault="00EB11D6" w:rsidP="00EB11D6">
      <w:pPr>
        <w:numPr>
          <w:ilvl w:val="2"/>
          <w:numId w:val="2"/>
        </w:numPr>
        <w:ind w:hanging="216"/>
        <w:rPr>
          <w:highlight w:val="yellow"/>
        </w:rPr>
      </w:pPr>
      <w:r w:rsidRPr="00EB11D6">
        <w:rPr>
          <w:highlight w:val="yellow"/>
        </w:rPr>
        <w:t>ANNEX I</w:t>
      </w:r>
      <w:r w:rsidRPr="00EB11D6">
        <w:rPr>
          <w:highlight w:val="yellow"/>
        </w:rPr>
        <w:tab/>
        <w:t>WHH supplier declaration form</w:t>
      </w:r>
    </w:p>
    <w:p w:rsidR="00BF37D8" w:rsidRPr="00B80D7A" w:rsidRDefault="00BF37D8" w:rsidP="00BF37D8"/>
    <w:p w:rsidR="000469C5" w:rsidRPr="00B80D7A" w:rsidRDefault="009C0E53">
      <w:pPr>
        <w:numPr>
          <w:ilvl w:val="0"/>
          <w:numId w:val="1"/>
        </w:numPr>
        <w:ind w:hanging="590"/>
      </w:pPr>
      <w:r w:rsidRPr="00B80D7A">
        <w:t xml:space="preserve">All enquires and questions should be addressed to: </w:t>
      </w:r>
      <w:r w:rsidRPr="00C40407">
        <w:rPr>
          <w:color w:val="105BB6"/>
          <w:highlight w:val="yellow"/>
        </w:rPr>
        <w:t>procurement</w:t>
      </w:r>
      <w:r w:rsidR="005F621D" w:rsidRPr="00C40407">
        <w:rPr>
          <w:color w:val="105BB6"/>
          <w:highlight w:val="yellow"/>
        </w:rPr>
        <w:t>.duhok</w:t>
      </w:r>
      <w:r w:rsidRPr="00C40407">
        <w:rPr>
          <w:color w:val="105BB6"/>
          <w:highlight w:val="yellow"/>
        </w:rPr>
        <w:t>@drciraq.dk</w:t>
      </w:r>
      <w:r w:rsidRPr="00B80D7A">
        <w:rPr>
          <w:color w:val="105BB6"/>
        </w:rPr>
        <w:t xml:space="preserve"> </w:t>
      </w:r>
      <w:r w:rsidRPr="00B80D7A">
        <w:t>Bids cannot be sent to this email address.</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2"/>
        </w:rPr>
        <w:t xml:space="preserve"> </w:t>
      </w:r>
      <w:r w:rsidRPr="00B80D7A">
        <w:rPr>
          <w:rFonts w:ascii="Calibri" w:eastAsia="Calibri" w:hAnsi="Calibri" w:cs="Calibri"/>
          <w:color w:val="000000"/>
          <w:sz w:val="22"/>
        </w:rPr>
        <w:tab/>
        <w:t xml:space="preserve">   </w:t>
      </w:r>
      <w:r w:rsidRPr="00B80D7A">
        <w:t xml:space="preserve"> </w:t>
      </w:r>
    </w:p>
    <w:p w:rsidR="000469C5" w:rsidRPr="00B80D7A" w:rsidRDefault="009C0E53">
      <w:pPr>
        <w:numPr>
          <w:ilvl w:val="0"/>
          <w:numId w:val="1"/>
        </w:numPr>
        <w:spacing w:after="80"/>
        <w:ind w:hanging="590"/>
      </w:pPr>
      <w:r w:rsidRPr="00B80D7A">
        <w:t>Your attention is drawn to Clause 21 of Annex E ‘Disqualification Clause’, and Clause 3 of Annex A, Bidders must ensure that they are not in one of the situations listed in these Sections.</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6"/>
        </w:rPr>
        <w:t xml:space="preserve"> </w:t>
      </w:r>
      <w:r w:rsidRPr="00B80D7A">
        <w:rPr>
          <w:rFonts w:ascii="Calibri" w:eastAsia="Calibri" w:hAnsi="Calibri" w:cs="Calibri"/>
          <w:color w:val="000000"/>
          <w:sz w:val="26"/>
        </w:rPr>
        <w:tab/>
        <w:t xml:space="preserve">   </w:t>
      </w:r>
      <w:r w:rsidRPr="00B80D7A">
        <w:t xml:space="preserve"> </w:t>
      </w:r>
    </w:p>
    <w:p w:rsidR="000469C5" w:rsidRDefault="009C0E53">
      <w:pPr>
        <w:numPr>
          <w:ilvl w:val="0"/>
          <w:numId w:val="1"/>
        </w:numPr>
        <w:ind w:hanging="590"/>
      </w:pPr>
      <w:r w:rsidRPr="00B80D7A">
        <w:t>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w:t>
      </w:r>
      <w:r w:rsidR="00946D0F" w:rsidRPr="00B80D7A">
        <w:t>s</w:t>
      </w:r>
      <w:r w:rsidRPr="00B80D7A">
        <w:t>.</w:t>
      </w:r>
      <w:r w:rsidRPr="00B80D7A">
        <w:rPr>
          <w:color w:val="000000"/>
        </w:rPr>
        <w:t xml:space="preserve"> </w:t>
      </w:r>
      <w:r w:rsidRPr="00B80D7A">
        <w:t xml:space="preserve"> </w:t>
      </w:r>
    </w:p>
    <w:p w:rsidR="00C40407" w:rsidRDefault="00C40407" w:rsidP="00C40407">
      <w:pPr>
        <w:pStyle w:val="ListParagraph"/>
      </w:pPr>
    </w:p>
    <w:p w:rsidR="00C40407" w:rsidRPr="00B80D7A" w:rsidRDefault="00C40407" w:rsidP="00C40407"/>
    <w:p w:rsidR="000469C5" w:rsidRPr="00B80D7A" w:rsidRDefault="009C0E53">
      <w:pPr>
        <w:spacing w:after="0" w:line="259" w:lineRule="auto"/>
        <w:ind w:left="0" w:right="0" w:firstLine="0"/>
        <w:jc w:val="left"/>
      </w:pPr>
      <w:r w:rsidRPr="00B80D7A">
        <w:rPr>
          <w:rFonts w:ascii="Calibri" w:eastAsia="Calibri" w:hAnsi="Calibri" w:cs="Calibri"/>
          <w:color w:val="000000"/>
          <w:sz w:val="22"/>
        </w:rPr>
        <w:lastRenderedPageBreak/>
        <w:t xml:space="preserve"> </w:t>
      </w:r>
      <w:r w:rsidRPr="00B80D7A">
        <w:rPr>
          <w:rFonts w:ascii="Calibri" w:eastAsia="Calibri" w:hAnsi="Calibri" w:cs="Calibri"/>
          <w:color w:val="000000"/>
          <w:sz w:val="22"/>
        </w:rPr>
        <w:tab/>
        <w:t xml:space="preserve">   </w:t>
      </w:r>
      <w:r w:rsidRPr="00B80D7A">
        <w:t xml:space="preserve"> </w:t>
      </w:r>
    </w:p>
    <w:p w:rsidR="00990008" w:rsidRPr="00B80D7A" w:rsidRDefault="009C0E53" w:rsidP="00990008">
      <w:pPr>
        <w:ind w:left="125"/>
      </w:pPr>
      <w:r w:rsidRPr="00B80D7A">
        <w:t>Yours sincerely</w:t>
      </w:r>
      <w:r w:rsidRPr="00B80D7A">
        <w:rPr>
          <w:color w:val="000000"/>
        </w:rPr>
        <w:t xml:space="preserve"> </w:t>
      </w:r>
      <w:r w:rsidRPr="00B80D7A">
        <w:t xml:space="preserve"> </w:t>
      </w:r>
    </w:p>
    <w:p w:rsidR="00990008" w:rsidRPr="00B80D7A" w:rsidRDefault="00990008" w:rsidP="00990008">
      <w:pPr>
        <w:ind w:left="125"/>
      </w:pPr>
    </w:p>
    <w:p w:rsidR="000469C5" w:rsidRPr="00B80D7A" w:rsidRDefault="009C0E53" w:rsidP="00990008">
      <w:pPr>
        <w:ind w:left="125"/>
      </w:pPr>
      <w:r w:rsidRPr="00B80D7A">
        <w:rPr>
          <w:rFonts w:ascii="Calibri" w:eastAsia="Calibri" w:hAnsi="Calibri" w:cs="Calibri"/>
          <w:color w:val="000000"/>
          <w:sz w:val="20"/>
        </w:rPr>
        <w:tab/>
        <w:t xml:space="preserve">   </w:t>
      </w:r>
      <w:r w:rsidRPr="00B80D7A">
        <w:t xml:space="preserve"> </w:t>
      </w:r>
    </w:p>
    <w:p w:rsidR="000469C5" w:rsidRPr="00B80D7A" w:rsidRDefault="00990008" w:rsidP="00990008">
      <w:pPr>
        <w:spacing w:after="0" w:line="259" w:lineRule="auto"/>
        <w:ind w:left="0" w:right="0" w:firstLine="0"/>
        <w:jc w:val="left"/>
      </w:pPr>
      <w:r w:rsidRPr="00B80D7A">
        <w:rPr>
          <w:rFonts w:ascii="Calibri" w:eastAsia="Calibri" w:hAnsi="Calibri" w:cs="Calibri"/>
          <w:color w:val="000000"/>
          <w:sz w:val="20"/>
        </w:rPr>
        <w:t xml:space="preserve">   </w:t>
      </w:r>
      <w:r w:rsidR="009C0E53" w:rsidRPr="00B80D7A">
        <w:rPr>
          <w:b/>
        </w:rPr>
        <w:t>Fabrizio Minini</w:t>
      </w:r>
      <w:r w:rsidR="009C0E53" w:rsidRPr="00B80D7A">
        <w:rPr>
          <w:color w:val="000000"/>
        </w:rPr>
        <w:t xml:space="preserve"> </w:t>
      </w:r>
      <w:r w:rsidR="009C0E53" w:rsidRPr="00B80D7A">
        <w:t xml:space="preserve"> </w:t>
      </w:r>
    </w:p>
    <w:p w:rsidR="000469C5" w:rsidRPr="00B80D7A" w:rsidRDefault="009C0E53">
      <w:pPr>
        <w:spacing w:after="19" w:line="259" w:lineRule="auto"/>
        <w:ind w:left="154" w:right="0"/>
        <w:jc w:val="left"/>
      </w:pPr>
      <w:r w:rsidRPr="00B80D7A">
        <w:rPr>
          <w:b/>
        </w:rPr>
        <w:t>DRC Logs and Procurement Manager, Duhok</w:t>
      </w:r>
      <w:r w:rsidRPr="00B80D7A">
        <w:rPr>
          <w:color w:val="000000"/>
        </w:rPr>
        <w:t xml:space="preserve"> </w:t>
      </w:r>
      <w:r w:rsidRPr="00B80D7A">
        <w:t xml:space="preserve"> </w:t>
      </w:r>
    </w:p>
    <w:p w:rsidR="000469C5" w:rsidRPr="00B80D7A" w:rsidRDefault="009C0E53">
      <w:pPr>
        <w:spacing w:after="0" w:line="259" w:lineRule="auto"/>
        <w:ind w:left="0" w:right="0" w:firstLine="0"/>
        <w:jc w:val="left"/>
      </w:pPr>
      <w:r w:rsidRPr="00B80D7A">
        <w:rPr>
          <w:rFonts w:ascii="Calibri" w:eastAsia="Calibri" w:hAnsi="Calibri" w:cs="Calibri"/>
          <w:color w:val="000000"/>
          <w:sz w:val="24"/>
        </w:rPr>
        <w:t xml:space="preserve"> </w:t>
      </w:r>
      <w:r w:rsidRPr="00B80D7A">
        <w:rPr>
          <w:rFonts w:ascii="Calibri" w:eastAsia="Calibri" w:hAnsi="Calibri" w:cs="Calibri"/>
          <w:color w:val="000000"/>
          <w:sz w:val="24"/>
        </w:rPr>
        <w:tab/>
        <w:t xml:space="preserve">   </w:t>
      </w:r>
      <w:r w:rsidRPr="00B80D7A">
        <w:t xml:space="preserve"> </w:t>
      </w:r>
    </w:p>
    <w:p w:rsidR="000469C5" w:rsidRPr="00B80D7A" w:rsidRDefault="00C40407" w:rsidP="00BF37D8">
      <w:pPr>
        <w:tabs>
          <w:tab w:val="center" w:pos="4259"/>
        </w:tabs>
        <w:ind w:left="0" w:right="0" w:firstLine="0"/>
        <w:jc w:val="left"/>
      </w:pPr>
      <w:r>
        <w:t xml:space="preserve">Annexes:  </w:t>
      </w:r>
      <w:r>
        <w:tab/>
      </w:r>
      <w:r w:rsidR="009C0E53" w:rsidRPr="00B80D7A">
        <w:t xml:space="preserve">A </w:t>
      </w:r>
      <w:r w:rsidR="00946D0F" w:rsidRPr="00B80D7A">
        <w:t xml:space="preserve"> </w:t>
      </w:r>
      <w:r w:rsidR="00312655" w:rsidRPr="00B80D7A">
        <w:t xml:space="preserve">- </w:t>
      </w:r>
      <w:r w:rsidR="009C0E53" w:rsidRPr="00B80D7A">
        <w:t xml:space="preserve">Tender and Contract Award Acknowledgement Certificate  </w:t>
      </w:r>
    </w:p>
    <w:p w:rsidR="000469C5" w:rsidRPr="00B80D7A" w:rsidRDefault="00C40407">
      <w:pPr>
        <w:numPr>
          <w:ilvl w:val="3"/>
          <w:numId w:val="3"/>
        </w:numPr>
        <w:ind w:hanging="204"/>
      </w:pPr>
      <w:r>
        <w:t xml:space="preserve"> </w:t>
      </w:r>
      <w:r w:rsidR="009C0E53" w:rsidRPr="00B80D7A">
        <w:t>– Instructions and Conditions for ITB</w:t>
      </w:r>
      <w:r w:rsidR="009C0E53" w:rsidRPr="00B80D7A">
        <w:rPr>
          <w:color w:val="000000"/>
        </w:rPr>
        <w:t xml:space="preserve"> </w:t>
      </w:r>
      <w:r w:rsidR="009C0E53" w:rsidRPr="00B80D7A">
        <w:t xml:space="preserve"> </w:t>
      </w:r>
    </w:p>
    <w:p w:rsidR="000469C5" w:rsidRPr="00B80D7A" w:rsidRDefault="009C0E53" w:rsidP="00BF37D8">
      <w:pPr>
        <w:numPr>
          <w:ilvl w:val="3"/>
          <w:numId w:val="3"/>
        </w:numPr>
        <w:ind w:hanging="204"/>
      </w:pPr>
      <w:r w:rsidRPr="00B80D7A">
        <w:t>– DRC Bid Form</w:t>
      </w:r>
    </w:p>
    <w:p w:rsidR="000469C5" w:rsidRPr="00B80D7A" w:rsidRDefault="009C0E53" w:rsidP="00E663AA">
      <w:pPr>
        <w:numPr>
          <w:ilvl w:val="3"/>
          <w:numId w:val="3"/>
        </w:numPr>
        <w:ind w:hanging="204"/>
      </w:pPr>
      <w:r w:rsidRPr="00B80D7A">
        <w:t>– DRC General Conditions of Cont</w:t>
      </w:r>
      <w:r w:rsidR="00394A56" w:rsidRPr="00B80D7A">
        <w:t xml:space="preserve">ract for the Procurement of </w:t>
      </w:r>
      <w:r w:rsidR="00E663AA" w:rsidRPr="00B80D7A">
        <w:t>Goods.</w:t>
      </w:r>
      <w:r w:rsidRPr="00B80D7A">
        <w:t xml:space="preserve">  </w:t>
      </w:r>
    </w:p>
    <w:p w:rsidR="000469C5" w:rsidRPr="00B80D7A" w:rsidRDefault="009C0E53" w:rsidP="00946D0F">
      <w:pPr>
        <w:numPr>
          <w:ilvl w:val="3"/>
          <w:numId w:val="3"/>
        </w:numPr>
        <w:ind w:hanging="204"/>
      </w:pPr>
      <w:r w:rsidRPr="00B80D7A">
        <w:t>– DRC Code of Ethics</w:t>
      </w:r>
      <w:r w:rsidRPr="00B80D7A">
        <w:rPr>
          <w:color w:val="000000"/>
        </w:rPr>
        <w:t xml:space="preserve"> </w:t>
      </w:r>
      <w:r w:rsidRPr="00B80D7A">
        <w:t xml:space="preserve"> </w:t>
      </w:r>
    </w:p>
    <w:p w:rsidR="000469C5" w:rsidRPr="00B80D7A" w:rsidRDefault="009C0E53" w:rsidP="003464F4">
      <w:pPr>
        <w:numPr>
          <w:ilvl w:val="3"/>
          <w:numId w:val="3"/>
        </w:numPr>
        <w:ind w:hanging="204"/>
      </w:pPr>
      <w:r w:rsidRPr="00B80D7A">
        <w:t xml:space="preserve">– DRC </w:t>
      </w:r>
      <w:r w:rsidR="00E663AA" w:rsidRPr="00B80D7A">
        <w:t xml:space="preserve">Purchase Order </w:t>
      </w:r>
      <w:r w:rsidR="006511D8" w:rsidRPr="00B80D7A">
        <w:t xml:space="preserve">for </w:t>
      </w:r>
      <w:r w:rsidR="003464F4" w:rsidRPr="003464F4">
        <w:t>Rehabilitation of Khanka tahte water network</w:t>
      </w:r>
      <w:r w:rsidR="00F73287" w:rsidRPr="00B80D7A">
        <w:t xml:space="preserve"> in Nin</w:t>
      </w:r>
      <w:r w:rsidR="001D4123">
        <w:t>awa</w:t>
      </w:r>
      <w:r w:rsidR="00F73287" w:rsidRPr="00B80D7A">
        <w:t xml:space="preserve"> Governorate</w:t>
      </w:r>
      <w:r w:rsidR="0046218A" w:rsidRPr="00B80D7A">
        <w:rPr>
          <w:b/>
        </w:rPr>
        <w:t>.</w:t>
      </w:r>
    </w:p>
    <w:p w:rsidR="000469C5" w:rsidRDefault="00990008" w:rsidP="00C40407">
      <w:pPr>
        <w:numPr>
          <w:ilvl w:val="3"/>
          <w:numId w:val="3"/>
        </w:numPr>
        <w:ind w:hanging="204"/>
      </w:pPr>
      <w:r w:rsidRPr="00B80D7A">
        <w:t xml:space="preserve">– ITB Checklist </w:t>
      </w:r>
    </w:p>
    <w:p w:rsidR="00EB11D6" w:rsidRPr="00B80D7A" w:rsidRDefault="00EB11D6" w:rsidP="00C40407">
      <w:pPr>
        <w:numPr>
          <w:ilvl w:val="3"/>
          <w:numId w:val="3"/>
        </w:numPr>
        <w:ind w:hanging="204"/>
      </w:pPr>
      <w:r>
        <w:t>-  Supplier profile and registration form</w:t>
      </w:r>
    </w:p>
    <w:p w:rsidR="00EB11D6" w:rsidRDefault="009C0E53" w:rsidP="00EB11D6">
      <w:pPr>
        <w:numPr>
          <w:ilvl w:val="3"/>
          <w:numId w:val="3"/>
        </w:numPr>
        <w:spacing w:after="9035"/>
        <w:ind w:hanging="204"/>
      </w:pPr>
      <w:r w:rsidRPr="00B80D7A">
        <w:t xml:space="preserve">– </w:t>
      </w:r>
      <w:r w:rsidR="00EB11D6">
        <w:t>WHH supplier declaration form</w:t>
      </w:r>
    </w:p>
    <w:p w:rsidR="00EB11D6" w:rsidRPr="00B80D7A" w:rsidRDefault="00EB11D6" w:rsidP="00EB11D6">
      <w:pPr>
        <w:spacing w:after="9035"/>
      </w:pPr>
    </w:p>
    <w:sectPr w:rsidR="00EB11D6" w:rsidRPr="00B80D7A">
      <w:footerReference w:type="even" r:id="rId9"/>
      <w:footerReference w:type="default" r:id="rId10"/>
      <w:footerReference w:type="first" r:id="rId11"/>
      <w:pgSz w:w="12240" w:h="15840"/>
      <w:pgMar w:top="726" w:right="708" w:bottom="1187" w:left="1306" w:header="720" w:footer="9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442" w:rsidRDefault="00C74442">
      <w:pPr>
        <w:spacing w:after="0" w:line="240" w:lineRule="auto"/>
      </w:pPr>
      <w:r>
        <w:separator/>
      </w:r>
    </w:p>
  </w:endnote>
  <w:endnote w:type="continuationSeparator" w:id="0">
    <w:p w:rsidR="00C74442" w:rsidRDefault="00C74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4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C5" w:rsidRDefault="009C0E53">
    <w:pPr>
      <w:spacing w:after="0" w:line="259" w:lineRule="auto"/>
      <w:ind w:left="0" w:right="161" w:firstLine="0"/>
      <w:jc w:val="center"/>
    </w:pPr>
    <w:r>
      <w:rPr>
        <w:rFonts w:ascii="Calibri" w:eastAsia="Calibri" w:hAnsi="Calibri" w:cs="Calibri"/>
        <w:color w:val="000000"/>
        <w:sz w:val="22"/>
      </w:rPr>
      <w:t xml:space="preserve">Page </w:t>
    </w:r>
    <w:r>
      <w:fldChar w:fldCharType="begin"/>
    </w:r>
    <w:r>
      <w:instrText xml:space="preserve"> PAGE   \* MERGEFORMAT </w:instrText>
    </w:r>
    <w:r>
      <w:fldChar w:fldCharType="separate"/>
    </w:r>
    <w:r>
      <w:rPr>
        <w:rFonts w:ascii="Calibri" w:eastAsia="Calibri" w:hAnsi="Calibri" w:cs="Calibri"/>
        <w:color w:val="000000"/>
        <w:sz w:val="22"/>
      </w:rPr>
      <w:t>1</w:t>
    </w:r>
    <w:r>
      <w:rPr>
        <w:rFonts w:ascii="Calibri" w:eastAsia="Calibri" w:hAnsi="Calibri" w:cs="Calibri"/>
        <w:color w:val="000000"/>
        <w:sz w:val="22"/>
      </w:rPr>
      <w:fldChar w:fldCharType="end"/>
    </w:r>
    <w:r>
      <w:rPr>
        <w:rFonts w:ascii="Calibri" w:eastAsia="Calibri" w:hAnsi="Calibri" w:cs="Calibri"/>
        <w:color w:val="000000"/>
        <w:sz w:val="22"/>
      </w:rPr>
      <w:t xml:space="preserve"> of  </w:t>
    </w:r>
  </w:p>
  <w:p w:rsidR="000469C5" w:rsidRDefault="009C0E53">
    <w:pPr>
      <w:spacing w:after="0" w:line="259" w:lineRule="auto"/>
      <w:ind w:left="0" w:righ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C5" w:rsidRDefault="009C0E53">
    <w:pPr>
      <w:spacing w:after="0" w:line="259" w:lineRule="auto"/>
      <w:ind w:left="0" w:right="161" w:firstLine="0"/>
      <w:jc w:val="center"/>
    </w:pPr>
    <w:r>
      <w:rPr>
        <w:rFonts w:ascii="Calibri" w:eastAsia="Calibri" w:hAnsi="Calibri" w:cs="Calibri"/>
        <w:color w:val="000000"/>
        <w:sz w:val="22"/>
      </w:rPr>
      <w:t xml:space="preserve">Page </w:t>
    </w:r>
    <w:r>
      <w:fldChar w:fldCharType="begin"/>
    </w:r>
    <w:r>
      <w:instrText xml:space="preserve"> PAGE   \* MERGEFORMAT </w:instrText>
    </w:r>
    <w:r>
      <w:fldChar w:fldCharType="separate"/>
    </w:r>
    <w:r w:rsidR="004F2B26" w:rsidRPr="004F2B26">
      <w:rPr>
        <w:rFonts w:ascii="Calibri" w:eastAsia="Calibri" w:hAnsi="Calibri" w:cs="Calibri"/>
        <w:noProof/>
        <w:color w:val="000000"/>
        <w:sz w:val="22"/>
      </w:rPr>
      <w:t>2</w:t>
    </w:r>
    <w:r>
      <w:rPr>
        <w:rFonts w:ascii="Calibri" w:eastAsia="Calibri" w:hAnsi="Calibri" w:cs="Calibri"/>
        <w:color w:val="000000"/>
        <w:sz w:val="22"/>
      </w:rPr>
      <w:fldChar w:fldCharType="end"/>
    </w:r>
    <w:r w:rsidR="00990008">
      <w:rPr>
        <w:rFonts w:ascii="Calibri" w:eastAsia="Calibri" w:hAnsi="Calibri" w:cs="Calibri"/>
        <w:color w:val="000000"/>
        <w:sz w:val="22"/>
      </w:rPr>
      <w:t xml:space="preserve"> of 3</w:t>
    </w:r>
  </w:p>
  <w:p w:rsidR="000469C5" w:rsidRDefault="009C0E53">
    <w:pPr>
      <w:spacing w:after="0" w:line="259" w:lineRule="auto"/>
      <w:ind w:left="0" w:righ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C5" w:rsidRDefault="009C0E53">
    <w:pPr>
      <w:spacing w:after="0" w:line="259" w:lineRule="auto"/>
      <w:ind w:left="0" w:right="161" w:firstLine="0"/>
      <w:jc w:val="center"/>
    </w:pPr>
    <w:r>
      <w:rPr>
        <w:rFonts w:ascii="Calibri" w:eastAsia="Calibri" w:hAnsi="Calibri" w:cs="Calibri"/>
        <w:color w:val="000000"/>
        <w:sz w:val="22"/>
      </w:rPr>
      <w:t xml:space="preserve">Page </w:t>
    </w:r>
    <w:r>
      <w:fldChar w:fldCharType="begin"/>
    </w:r>
    <w:r>
      <w:instrText xml:space="preserve"> PAGE   \* MERGEFORMAT </w:instrText>
    </w:r>
    <w:r>
      <w:fldChar w:fldCharType="separate"/>
    </w:r>
    <w:r>
      <w:rPr>
        <w:rFonts w:ascii="Calibri" w:eastAsia="Calibri" w:hAnsi="Calibri" w:cs="Calibri"/>
        <w:color w:val="000000"/>
        <w:sz w:val="22"/>
      </w:rPr>
      <w:t>1</w:t>
    </w:r>
    <w:r>
      <w:rPr>
        <w:rFonts w:ascii="Calibri" w:eastAsia="Calibri" w:hAnsi="Calibri" w:cs="Calibri"/>
        <w:color w:val="000000"/>
        <w:sz w:val="22"/>
      </w:rPr>
      <w:fldChar w:fldCharType="end"/>
    </w:r>
    <w:r>
      <w:rPr>
        <w:rFonts w:ascii="Calibri" w:eastAsia="Calibri" w:hAnsi="Calibri" w:cs="Calibri"/>
        <w:color w:val="000000"/>
        <w:sz w:val="22"/>
      </w:rPr>
      <w:t xml:space="preserve"> of  </w:t>
    </w:r>
  </w:p>
  <w:p w:rsidR="000469C5" w:rsidRDefault="009C0E53">
    <w:pPr>
      <w:spacing w:after="0" w:line="259" w:lineRule="auto"/>
      <w:ind w:left="0" w:right="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442" w:rsidRDefault="00C74442">
      <w:pPr>
        <w:spacing w:after="0" w:line="240" w:lineRule="auto"/>
      </w:pPr>
      <w:r>
        <w:separator/>
      </w:r>
    </w:p>
  </w:footnote>
  <w:footnote w:type="continuationSeparator" w:id="0">
    <w:p w:rsidR="00C74442" w:rsidRDefault="00C744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C769E"/>
    <w:multiLevelType w:val="hybridMultilevel"/>
    <w:tmpl w:val="D96241A6"/>
    <w:lvl w:ilvl="0" w:tplc="D834BF6E">
      <w:start w:val="1"/>
      <w:numFmt w:val="decimal"/>
      <w:lvlText w:val="%1."/>
      <w:lvlJc w:val="left"/>
      <w:pPr>
        <w:ind w:left="0"/>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1" w:tplc="7BE217AC">
      <w:start w:val="1"/>
      <w:numFmt w:val="lowerLetter"/>
      <w:lvlText w:val="%2."/>
      <w:lvlJc w:val="left"/>
      <w:pPr>
        <w:ind w:left="0"/>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2" w:tplc="7560487E">
      <w:start w:val="1"/>
      <w:numFmt w:val="lowerRoman"/>
      <w:lvlText w:val="%3"/>
      <w:lvlJc w:val="left"/>
      <w:pPr>
        <w:ind w:left="193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3" w:tplc="6D9EC036">
      <w:start w:val="1"/>
      <w:numFmt w:val="decimal"/>
      <w:lvlText w:val="%4"/>
      <w:lvlJc w:val="left"/>
      <w:pPr>
        <w:ind w:left="265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4" w:tplc="7820CB08">
      <w:start w:val="1"/>
      <w:numFmt w:val="lowerLetter"/>
      <w:lvlText w:val="%5"/>
      <w:lvlJc w:val="left"/>
      <w:pPr>
        <w:ind w:left="337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5" w:tplc="83DE6B1E">
      <w:start w:val="1"/>
      <w:numFmt w:val="lowerRoman"/>
      <w:lvlText w:val="%6"/>
      <w:lvlJc w:val="left"/>
      <w:pPr>
        <w:ind w:left="409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6" w:tplc="D52A5DFC">
      <w:start w:val="1"/>
      <w:numFmt w:val="decimal"/>
      <w:lvlText w:val="%7"/>
      <w:lvlJc w:val="left"/>
      <w:pPr>
        <w:ind w:left="481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7" w:tplc="ED36D09E">
      <w:start w:val="1"/>
      <w:numFmt w:val="lowerLetter"/>
      <w:lvlText w:val="%8"/>
      <w:lvlJc w:val="left"/>
      <w:pPr>
        <w:ind w:left="553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8" w:tplc="C0D43858">
      <w:start w:val="1"/>
      <w:numFmt w:val="lowerRoman"/>
      <w:lvlText w:val="%9"/>
      <w:lvlJc w:val="left"/>
      <w:pPr>
        <w:ind w:left="625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abstractNum>
  <w:abstractNum w:abstractNumId="1">
    <w:nsid w:val="4A624FFA"/>
    <w:multiLevelType w:val="hybridMultilevel"/>
    <w:tmpl w:val="4790BB36"/>
    <w:lvl w:ilvl="0" w:tplc="0F3CE978">
      <w:numFmt w:val="bullet"/>
      <w:lvlText w:val="-"/>
      <w:lvlJc w:val="left"/>
      <w:pPr>
        <w:ind w:left="2148" w:hanging="360"/>
      </w:pPr>
      <w:rPr>
        <w:rFonts w:ascii="Arial" w:eastAsia="Arial" w:hAnsi="Arial" w:cs="Aria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
    <w:nsid w:val="62F5127E"/>
    <w:multiLevelType w:val="hybridMultilevel"/>
    <w:tmpl w:val="435EFCEC"/>
    <w:lvl w:ilvl="0" w:tplc="43AC869A">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
    <w:nsid w:val="6E271299"/>
    <w:multiLevelType w:val="hybridMultilevel"/>
    <w:tmpl w:val="43E61E00"/>
    <w:lvl w:ilvl="0" w:tplc="3BF20724">
      <w:start w:val="1"/>
      <w:numFmt w:val="bullet"/>
      <w:lvlText w:val="•"/>
      <w:lvlJc w:val="left"/>
      <w:pPr>
        <w:ind w:left="360"/>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1" w:tplc="4EB4B674">
      <w:start w:val="1"/>
      <w:numFmt w:val="bullet"/>
      <w:lvlText w:val="o"/>
      <w:lvlJc w:val="left"/>
      <w:pPr>
        <w:ind w:left="972"/>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2" w:tplc="17F45986">
      <w:start w:val="1"/>
      <w:numFmt w:val="bullet"/>
      <w:lvlRestart w:val="0"/>
      <w:lvlText w:val="–"/>
      <w:lvlJc w:val="left"/>
      <w:pPr>
        <w:ind w:left="0"/>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3" w:tplc="CCA08F28">
      <w:start w:val="1"/>
      <w:numFmt w:val="bullet"/>
      <w:lvlText w:val="•"/>
      <w:lvlJc w:val="left"/>
      <w:pPr>
        <w:ind w:left="230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4" w:tplc="6C382A4C">
      <w:start w:val="1"/>
      <w:numFmt w:val="bullet"/>
      <w:lvlText w:val="o"/>
      <w:lvlJc w:val="left"/>
      <w:pPr>
        <w:ind w:left="302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5" w:tplc="25A44B54">
      <w:start w:val="1"/>
      <w:numFmt w:val="bullet"/>
      <w:lvlText w:val="▪"/>
      <w:lvlJc w:val="left"/>
      <w:pPr>
        <w:ind w:left="374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6" w:tplc="3D123A40">
      <w:start w:val="1"/>
      <w:numFmt w:val="bullet"/>
      <w:lvlText w:val="•"/>
      <w:lvlJc w:val="left"/>
      <w:pPr>
        <w:ind w:left="446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7" w:tplc="FDF40246">
      <w:start w:val="1"/>
      <w:numFmt w:val="bullet"/>
      <w:lvlText w:val="o"/>
      <w:lvlJc w:val="left"/>
      <w:pPr>
        <w:ind w:left="518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lvl w:ilvl="8" w:tplc="700853E6">
      <w:start w:val="1"/>
      <w:numFmt w:val="bullet"/>
      <w:lvlText w:val="▪"/>
      <w:lvlJc w:val="left"/>
      <w:pPr>
        <w:ind w:left="5904"/>
      </w:pPr>
      <w:rPr>
        <w:rFonts w:ascii="Times New Roman" w:eastAsia="Times New Roman" w:hAnsi="Times New Roman" w:cs="Times New Roman"/>
        <w:b w:val="0"/>
        <w:i w:val="0"/>
        <w:strike w:val="0"/>
        <w:dstrike w:val="0"/>
        <w:color w:val="212121"/>
        <w:sz w:val="19"/>
        <w:szCs w:val="19"/>
        <w:u w:val="none" w:color="000000"/>
        <w:bdr w:val="none" w:sz="0" w:space="0" w:color="auto"/>
        <w:shd w:val="clear" w:color="auto" w:fill="auto"/>
        <w:vertAlign w:val="baseline"/>
      </w:rPr>
    </w:lvl>
  </w:abstractNum>
  <w:abstractNum w:abstractNumId="4">
    <w:nsid w:val="7C5640BF"/>
    <w:multiLevelType w:val="hybridMultilevel"/>
    <w:tmpl w:val="6412885C"/>
    <w:lvl w:ilvl="0" w:tplc="931C01F6">
      <w:start w:val="1"/>
      <w:numFmt w:val="decimal"/>
      <w:lvlText w:val="%1"/>
      <w:lvlJc w:val="left"/>
      <w:pPr>
        <w:ind w:left="360"/>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1" w:tplc="A1EC79C2">
      <w:start w:val="1"/>
      <w:numFmt w:val="lowerLetter"/>
      <w:lvlText w:val="%2"/>
      <w:lvlJc w:val="left"/>
      <w:pPr>
        <w:ind w:left="888"/>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2" w:tplc="86A01978">
      <w:start w:val="1"/>
      <w:numFmt w:val="lowerRoman"/>
      <w:lvlText w:val="%3"/>
      <w:lvlJc w:val="left"/>
      <w:pPr>
        <w:ind w:left="1416"/>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3" w:tplc="9AFEAAFC">
      <w:start w:val="2"/>
      <w:numFmt w:val="upperLetter"/>
      <w:lvlRestart w:val="0"/>
      <w:lvlText w:val="%4"/>
      <w:lvlJc w:val="left"/>
      <w:pPr>
        <w:ind w:left="1800"/>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4" w:tplc="156A05BA">
      <w:start w:val="1"/>
      <w:numFmt w:val="lowerLetter"/>
      <w:lvlText w:val="%5"/>
      <w:lvlJc w:val="left"/>
      <w:pPr>
        <w:ind w:left="266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5" w:tplc="13E232B2">
      <w:start w:val="1"/>
      <w:numFmt w:val="lowerRoman"/>
      <w:lvlText w:val="%6"/>
      <w:lvlJc w:val="left"/>
      <w:pPr>
        <w:ind w:left="338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6" w:tplc="65562796">
      <w:start w:val="1"/>
      <w:numFmt w:val="decimal"/>
      <w:lvlText w:val="%7"/>
      <w:lvlJc w:val="left"/>
      <w:pPr>
        <w:ind w:left="410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7" w:tplc="2BEA3B98">
      <w:start w:val="1"/>
      <w:numFmt w:val="lowerLetter"/>
      <w:lvlText w:val="%8"/>
      <w:lvlJc w:val="left"/>
      <w:pPr>
        <w:ind w:left="482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lvl w:ilvl="8" w:tplc="C608A8D2">
      <w:start w:val="1"/>
      <w:numFmt w:val="lowerRoman"/>
      <w:lvlText w:val="%9"/>
      <w:lvlJc w:val="left"/>
      <w:pPr>
        <w:ind w:left="5544"/>
      </w:pPr>
      <w:rPr>
        <w:rFonts w:ascii="Arial" w:eastAsia="Arial" w:hAnsi="Arial" w:cs="Arial"/>
        <w:b w:val="0"/>
        <w:i w:val="0"/>
        <w:strike w:val="0"/>
        <w:dstrike w:val="0"/>
        <w:color w:val="212121"/>
        <w:sz w:val="19"/>
        <w:szCs w:val="19"/>
        <w:u w:val="none" w:color="000000"/>
        <w:bdr w:val="none" w:sz="0" w:space="0" w:color="auto"/>
        <w:shd w:val="clear" w:color="auto" w:fill="auto"/>
        <w:vertAlign w:val="baseli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9C5"/>
    <w:rsid w:val="00005F88"/>
    <w:rsid w:val="000127CB"/>
    <w:rsid w:val="000469C5"/>
    <w:rsid w:val="000C2468"/>
    <w:rsid w:val="00144EE0"/>
    <w:rsid w:val="00157F3A"/>
    <w:rsid w:val="001A1A17"/>
    <w:rsid w:val="001D4123"/>
    <w:rsid w:val="00251521"/>
    <w:rsid w:val="00264984"/>
    <w:rsid w:val="00284DB8"/>
    <w:rsid w:val="002E00B4"/>
    <w:rsid w:val="002F16E3"/>
    <w:rsid w:val="00312655"/>
    <w:rsid w:val="00336C30"/>
    <w:rsid w:val="003464F4"/>
    <w:rsid w:val="00394A56"/>
    <w:rsid w:val="003E56B9"/>
    <w:rsid w:val="00407AC3"/>
    <w:rsid w:val="0042254B"/>
    <w:rsid w:val="0043747B"/>
    <w:rsid w:val="00441986"/>
    <w:rsid w:val="00455A89"/>
    <w:rsid w:val="0046218A"/>
    <w:rsid w:val="00497FCD"/>
    <w:rsid w:val="004F2B26"/>
    <w:rsid w:val="0054029C"/>
    <w:rsid w:val="00595F64"/>
    <w:rsid w:val="005A5A18"/>
    <w:rsid w:val="005F2141"/>
    <w:rsid w:val="005F621D"/>
    <w:rsid w:val="006047F3"/>
    <w:rsid w:val="00617348"/>
    <w:rsid w:val="006511D8"/>
    <w:rsid w:val="00661878"/>
    <w:rsid w:val="007007CB"/>
    <w:rsid w:val="00710BA8"/>
    <w:rsid w:val="00776C9B"/>
    <w:rsid w:val="00795073"/>
    <w:rsid w:val="00796B46"/>
    <w:rsid w:val="007C718D"/>
    <w:rsid w:val="008225E4"/>
    <w:rsid w:val="00845C32"/>
    <w:rsid w:val="008D58B7"/>
    <w:rsid w:val="00946D0F"/>
    <w:rsid w:val="00966D9D"/>
    <w:rsid w:val="00990008"/>
    <w:rsid w:val="00992020"/>
    <w:rsid w:val="009A0C12"/>
    <w:rsid w:val="009C0E53"/>
    <w:rsid w:val="009E2D0F"/>
    <w:rsid w:val="00A81539"/>
    <w:rsid w:val="00A90F02"/>
    <w:rsid w:val="00AC3C76"/>
    <w:rsid w:val="00AC78A8"/>
    <w:rsid w:val="00AD6372"/>
    <w:rsid w:val="00AF63EC"/>
    <w:rsid w:val="00B71812"/>
    <w:rsid w:val="00B80D7A"/>
    <w:rsid w:val="00B930D4"/>
    <w:rsid w:val="00BD06A1"/>
    <w:rsid w:val="00BF37D8"/>
    <w:rsid w:val="00C149F0"/>
    <w:rsid w:val="00C40407"/>
    <w:rsid w:val="00C74442"/>
    <w:rsid w:val="00CB3BE3"/>
    <w:rsid w:val="00CC5531"/>
    <w:rsid w:val="00D6756C"/>
    <w:rsid w:val="00DA2C29"/>
    <w:rsid w:val="00DF6CBE"/>
    <w:rsid w:val="00E64A43"/>
    <w:rsid w:val="00E663AA"/>
    <w:rsid w:val="00EB11D6"/>
    <w:rsid w:val="00EC2327"/>
    <w:rsid w:val="00ED0EDA"/>
    <w:rsid w:val="00EF0981"/>
    <w:rsid w:val="00F31CF0"/>
    <w:rsid w:val="00F43699"/>
    <w:rsid w:val="00F73287"/>
    <w:rsid w:val="00FF574D"/>
    <w:rsid w:val="00FF6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B23C555-D4C1-4B25-A1E9-14B6B5AA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2" w:line="264" w:lineRule="auto"/>
      <w:ind w:left="140" w:right="3" w:hanging="10"/>
      <w:jc w:val="both"/>
    </w:pPr>
    <w:rPr>
      <w:rFonts w:ascii="Arial" w:eastAsia="Arial" w:hAnsi="Arial" w:cs="Arial"/>
      <w:color w:val="212121"/>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00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008"/>
    <w:rPr>
      <w:rFonts w:ascii="Arial" w:eastAsia="Arial" w:hAnsi="Arial" w:cs="Arial"/>
      <w:color w:val="212121"/>
      <w:sz w:val="19"/>
    </w:rPr>
  </w:style>
  <w:style w:type="paragraph" w:styleId="ListParagraph">
    <w:name w:val="List Paragraph"/>
    <w:basedOn w:val="Normal"/>
    <w:uiPriority w:val="34"/>
    <w:qFormat/>
    <w:rsid w:val="00661878"/>
    <w:pPr>
      <w:ind w:left="720"/>
      <w:contextualSpacing/>
    </w:pPr>
  </w:style>
  <w:style w:type="character" w:styleId="CommentReference">
    <w:name w:val="annotation reference"/>
    <w:basedOn w:val="DefaultParagraphFont"/>
    <w:uiPriority w:val="99"/>
    <w:semiHidden/>
    <w:unhideWhenUsed/>
    <w:rsid w:val="002F16E3"/>
    <w:rPr>
      <w:sz w:val="18"/>
      <w:szCs w:val="18"/>
    </w:rPr>
  </w:style>
  <w:style w:type="paragraph" w:styleId="CommentText">
    <w:name w:val="annotation text"/>
    <w:basedOn w:val="Normal"/>
    <w:link w:val="CommentTextChar"/>
    <w:uiPriority w:val="99"/>
    <w:semiHidden/>
    <w:unhideWhenUsed/>
    <w:rsid w:val="002F16E3"/>
    <w:pPr>
      <w:spacing w:line="240" w:lineRule="auto"/>
    </w:pPr>
    <w:rPr>
      <w:sz w:val="24"/>
      <w:szCs w:val="24"/>
    </w:rPr>
  </w:style>
  <w:style w:type="character" w:customStyle="1" w:styleId="CommentTextChar">
    <w:name w:val="Comment Text Char"/>
    <w:basedOn w:val="DefaultParagraphFont"/>
    <w:link w:val="CommentText"/>
    <w:uiPriority w:val="99"/>
    <w:semiHidden/>
    <w:rsid w:val="002F16E3"/>
    <w:rPr>
      <w:rFonts w:ascii="Arial" w:eastAsia="Arial" w:hAnsi="Arial" w:cs="Arial"/>
      <w:color w:val="212121"/>
      <w:sz w:val="24"/>
      <w:szCs w:val="24"/>
    </w:rPr>
  </w:style>
  <w:style w:type="paragraph" w:styleId="CommentSubject">
    <w:name w:val="annotation subject"/>
    <w:basedOn w:val="CommentText"/>
    <w:next w:val="CommentText"/>
    <w:link w:val="CommentSubjectChar"/>
    <w:uiPriority w:val="99"/>
    <w:semiHidden/>
    <w:unhideWhenUsed/>
    <w:rsid w:val="002F16E3"/>
    <w:rPr>
      <w:b/>
      <w:bCs/>
      <w:sz w:val="20"/>
      <w:szCs w:val="20"/>
    </w:rPr>
  </w:style>
  <w:style w:type="character" w:customStyle="1" w:styleId="CommentSubjectChar">
    <w:name w:val="Comment Subject Char"/>
    <w:basedOn w:val="CommentTextChar"/>
    <w:link w:val="CommentSubject"/>
    <w:uiPriority w:val="99"/>
    <w:semiHidden/>
    <w:rsid w:val="002F16E3"/>
    <w:rPr>
      <w:rFonts w:ascii="Arial" w:eastAsia="Arial" w:hAnsi="Arial" w:cs="Arial"/>
      <w:b/>
      <w:bCs/>
      <w:color w:val="212121"/>
      <w:sz w:val="20"/>
      <w:szCs w:val="20"/>
    </w:rPr>
  </w:style>
  <w:style w:type="paragraph" w:styleId="BalloonText">
    <w:name w:val="Balloon Text"/>
    <w:basedOn w:val="Normal"/>
    <w:link w:val="BalloonTextChar"/>
    <w:uiPriority w:val="99"/>
    <w:semiHidden/>
    <w:unhideWhenUsed/>
    <w:rsid w:val="002F16E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16E3"/>
    <w:rPr>
      <w:rFonts w:ascii="Lucida Grande" w:eastAsia="Arial" w:hAnsi="Lucida Grande" w:cs="Lucida Grande"/>
      <w:color w:val="2121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4D772-8BF8-4A13-BD37-E31CBBE2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Microsoft Word - ITB Iraq 08-15 CRI FA Letter.doc</vt:lpstr>
    </vt:vector>
  </TitlesOfParts>
  <Company/>
  <LinksUpToDate>false</LinksUpToDate>
  <CharactersWithSpaces>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ITB Iraq 08-15 CRI FA Letter.doc</dc:title>
  <dc:subject/>
  <dc:creator>Bayar Badal</dc:creator>
  <cp:keywords/>
  <cp:lastModifiedBy>DRC DUHOK</cp:lastModifiedBy>
  <cp:revision>16</cp:revision>
  <cp:lastPrinted>2015-09-28T08:50:00Z</cp:lastPrinted>
  <dcterms:created xsi:type="dcterms:W3CDTF">2016-07-28T07:50:00Z</dcterms:created>
  <dcterms:modified xsi:type="dcterms:W3CDTF">2016-09-15T11:09:00Z</dcterms:modified>
</cp:coreProperties>
</file>